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Modrobílá</text:h>
      <text:p text:style-name="Definition_20_Term_20_Tight">Název taxonu</text:p>
      <text:p text:style-name="Definition_20_Definition_20_Tight">Modrobílá</text:p>
      <text:p text:style-name="Definition_20_Term_20_Tight">Vědecký název taxonu</text:p>
      <text:p text:style-name="Definition_20_Definition_20_Tight">Modrobílá</text:p>
      <text:p text:style-name="Definition_20_Term_20_Tight">Odrůda</text:p>
      <text:p text:style-name="Definition_20_Definition_20_Tight">směs sestavena na ZF MENDELU</text:p>
      <text:p text:style-name="Definition_20_Term_20_Tight">Český název</text:p>
      <text:p text:style-name="Definition_20_Definition_20_Tight">pokusná směs - zatím neprodejná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