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Hosat fortunei</text:h>
      <text:p text:style-name="Definition_20_Term_20_Tight">Název taxonu</text:p>
      <text:p text:style-name="Definition_20_Definition_20_Tight">Hosat fortunei</text:p>
      <text:p text:style-name="Definition_20_Term_20_Tight">Vědecký název taxonu</text:p>
      <text:p text:style-name="Definition_20_Definition_20_Tight">Hosat fortunei</text:p>
      <text:p text:style-name="Definition_20_Term_20_Tight">Jména autorů, kteří taxon popsali</text:p>
      <text:p text:style-name="Definition_20_Definition_20_Tight">
        <text:a xlink:type="simple" xlink:href="/taxon-authors/171" office:name="">
          <text:span text:style-name="Definition">Bailei</text:span>
        </text:a>
      </text:p>
      <text:p text:style-name="Definition_20_Term_20_Tight">Český název</text:p>
      <text:p text:style-name="Definition_20_Definition_20_Tight">Bohyška fortunova</text:p>
      <text:p text:style-name="Definition_20_Term_20_Tight">Synonyma (zahradnicky používaný název)</text:p>
      <text:p text:style-name="Definition_20_Definition_20_Tight">Funkia fortunei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trvalka okrasná listem</text:p>
      <text:p text:style-name="Definition_20_Term_20_Tight">Výhony</text:p>
      <text:p text:style-name="Definition_20_Definition_20_Tight">dlhé 35-50 cm</text:p>
      <text:p text:style-name="Definition_20_Term_20_Tight">Listy</text:p>
      <text:p text:style-name="Definition_20_Definition_20_Tight">široké, elipsovité až půlkulaté</text:p>
      <text:p text:style-name="Definition_20_Term_20_Tight">Květy</text:p>
      <text:p text:style-name="Definition_20_Definition_20_Tight">trubkovité, zvonkovité, bílé, světle fialové</text:p>
      <text:p text:style-name="Definition_20_Term_20_Tight">Plody</text:p>
      <text:p text:style-name="Definition_20_Definition_20_Tight">tobolka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</text:p>
      <text:h text:style-name="Heading_20_4" text:outline-level="4">Množení</text:h>
      <text:p text:style-name="Definition_20_Term_20_Tight">Množení</text:p>
      <text:p text:style-name="Definition_20_Definition_20_Tight">Dělení trsů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