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Penstemon 'Dark Towers'</text:h>
      <text:p text:style-name="Definition_20_Term_20_Tight">Název taxonu</text:p>
      <text:p text:style-name="Definition_20_Definition_20_Tight">Penstemon 'Dark Towers'</text:p>
      <text:p text:style-name="Definition_20_Term_20_Tight">Vědecký název taxonu</text:p>
      <text:p text:style-name="Definition_20_Definition_20_Tight">Penstemon</text:p>
      <text:p text:style-name="Definition_20_Term_20_Tight">Odrůda</text:p>
      <text:p text:style-name="Definition_20_Definition_20_Tight">'Dark Towers'</text:p>
      <text:p text:style-name="Definition_20_Term_20_Tight">Český název</text:p>
      <text:p text:style-name="Definition_20_Definition_20_Tight">dračík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362" office:name="">
          <text:span text:style-name="Definition">Plantaginaceae</text:span>
        </text:a>
      </text:p>
      <text:h text:style-name="Heading_20_4" text:outline-level="4">Zařazení</text:h>
      <text:p text:style-name="Definition_20_Term_20_Tight">Zařazení podle původu, nároků na pěstování a použití</text:p>
      <text:p text:style-name="Definition_20_Definition_20_Tight">Za - záhonová trvalka</text:p>
      <text:h text:style-name="Heading_20_4" text:outline-level="4">Popisné a identifikační znaky</text:h>
      <text:p text:style-name="Definition_20_Term_20_Tight">Habitus</text:p>
      <text:p text:style-name="Definition_20_Definition_20_Tight">Výška 60 -90 cm, šířka 45 - 60 cm.</text:p>
      <text:p text:style-name="Definition_20_Term_20_Tight">Listy</text:p>
      <text:p text:style-name="Definition_20_Definition_20_Tight">tmavě purpurové až červené</text:p>
      <text:p text:style-name="Definition_20_Term_20_Tight">Květy</text:p>
      <text:p text:style-name="Definition_20_Definition_20_Tight">tmavě růžové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USDA Hardiness zóna: 3 - 8</text:p>
      <text:p text:style-name="Definition_20_Term_20_Tight">Faktor vody</text:p>
      <text:p text:style-name="Definition_20_Definition_20_Tight">preferuje vlhčí půdy</text:p>
      <text:p text:style-name="Definition_20_Term_20_Tight">Faktor půdy</text:p>
      <text:p text:style-name="Definition_20_Definition_20_Tight">normální až písčitá</text:p>
      <text:p text:style-name="Definition_20_Term_20_Tight">Faktor půdy - poznámka</text:p>
      <text:p text:style-name="Definition_20_Definition_20_Tight">neutrální, kyselá, zásaditá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95" office:name="">
              <text:span text:style-name="Definition">O 22 b: záhon mezi panelovou cestou a pařeništi / ZF - O - Experimentální zahrada - záhony</text:span>
            </text:a>
          </text:p>
        </text:list-item>
      </text:list>
      <text:h text:style-name="Heading_20_4" text:outline-level="4">Ostatní</text:h>
      <text:p text:style-name="Definition_20_Term_20_Tight">Výsev/výsadba na stanoviště - podrobnějsí popis</text:p>
      <text:p text:style-name="Definition_20_Definition_20_Tight">XI/2017</text:p>
      <text:p text:style-name="Definition_20_Term_20_Tight">Dodavatel</text:p>
      <text:p text:style-name="Definition_20_Definition_20_Tight">Botanické zahradnictví Holzbecherovi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