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Ing. Kristyna Klasova: Echinacea purpurea</text:h>
      <text:p text:style-name="Definition_20_Term_20_Tight">Název taxonu</text:p>
      <text:p text:style-name="Definition_20_Definition_20_Tight">Echinacea purpurea</text:p>
      <text:p text:style-name="Definition_20_Term_20_Tight">Vědecký název taxonu</text:p>
      <text:p text:style-name="Definition_20_Definition_20_Tight">Echinacea purpurea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'Hot Summer'</text:p>
      <text:p text:style-name="Definition_20_Term_20_Tight">Český název</text:p>
      <text:p text:style-name="Definition_20_Definition_20_Tight">třapatka nachová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4" office:name="">
          <text:span text:style-name="Definition">Echinacea</text:span>
        </text:a>
      </text:p>
      <text:p text:style-name="Definition_20_Term_20_Tight">Kopie z taxonu</text:p>
      <text:p text:style-name="Definition_20_Definition_20_Tight">
        <text:a xlink:type="simple" xlink:href="/t/836" office:name="">
          <text:span text:style-name="Definition">Echinacea purpurea</text:span>
        </text:a>
      </text:p>
      <text:p text:style-name="Definition_20_Term_20_Tight">Vlastník kopie</text:p>
      <text:p text:style-name="Definition_20_Definition_20_Tight">Ing. Kristyna Klasova (xklasova@node.mendelu.cz)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h text:style-name="Heading_20_4" text:outline-level="4">Zařazení</text:h>
      <text:p text:style-name="Definition_20_Term_20_Tight">Fytocenologický původ</text:p>
      <text:p text:style-name="Definition_20_Definition_20_Tight">Suché otevřené lesy a prérie východní části USA a Kanady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trsnatá bylina</text:p>
      <text:p text:style-name="Definition_20_Term_20_Tight">Kořen</text:p>
      <text:p text:style-name="Definition_20_Definition_20_Tight">zhrublý</text:p>
      <text:p text:style-name="Definition_20_Term_20_Tight">Výhony</text:p>
      <text:p text:style-name="Definition_20_Definition_20_Tight">lodyha přímá, 0,5 -1,2 m dlouhá, drsně chlupatá, řídce vidličnatě větvěná, zelená s nahnědlým nádechem, hrubá strnulá struktura</text:p>
      <text:p text:style-name="Definition_20_Term_20_Tight">Listy</text:p>
      <text:p text:style-name="Definition_20_Definition_20_Tight">přízemní listy řapíkaté, široce kopinaté, lodyžní střídavé, kopinaté s dlouhou protáhlou špičkou, ostře zubaté; sytě zelené, tuhé s výraznou žilnatinou</text:p>
      <text:p text:style-name="Definition_20_Term_20_Tight">Květenství</text:p>
      <text:p text:style-name="Definition_20_Definition_20_Tight">úbor, 10 - 15 cm v průměru</text:p>
      <text:p text:style-name="Definition_20_Term_20_Tight">Květy</text:p>
      <text:p text:style-name="Definition_20_Definition_20_Tight">jazykovité květy nachové, okvětný plátek 3 - 8 cm velký, odstálý až převislý; trubkovité květy seskupené do vypouklého, tvrdého disku</text:p>
      <text:p text:style-name="Definition_20_Term_20_Tight">Plody</text:p>
      <text:p text:style-name="Definition_20_Definition_20_Tight">nažky</text:p>
      <text:p text:style-name="Definition_20_Term_20_Tight">Dlouhověkost</text:p>
      <text:p text:style-name="Definition_20_Definition_20_Tight">středně dlouhověká; moderní odrůdy ne zcela prověřeny ve vztahu k mrazuvzdornosti a vyhnívání po mokré zimě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slunce, snese i polostín, pak se ale rozklesává a méně kvete</text:p>
      <text:p text:style-name="Definition_20_Term_20_Tight">Faktor vody</text:p>
      <text:p text:style-name="Definition_20_Definition_20_Tight">nesnáší zamokřené, špatně drenážované půdy.</text:p>
      <text:p text:style-name="Definition_20_Term_20_Tight">Faktor půdy</text:p>
      <text:p text:style-name="Definition_20_Definition_20_Tight">propustná, hlubší, živné, humusové. Je však tolerentní i k méně kvalitním půdám.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</text:p>
      <text:p text:style-name="Definition_20_Term_20_Tight">Použití</text:p>
      <text:p text:style-name="Definition_20_Definition_20_Tight">léčivá rostlina</text:p>
      <text:h text:style-name="Heading_20_4" text:outline-level="4">Množení</text:h>
      <text:p text:style-name="Definition_20_Term_20_Tight">Množení</text:p>
      <text:p text:style-name="Definition_20_Definition_20_Tight">Předpěstování sadby a Kořenové řízky</text:p>
      <text:p text:style-name="Definition_20_Term_20_Tight">Odrůdy</text:p>
      <text:p text:style-name="Definition_20_Definition_20_Tight">´White Swan´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23a: ´Green Jewel´, ´Hot Summer´)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(´Baby Swan White´)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Labyrint zahrad: ´Baby Swan White´ - podzim 2015; O 23a: ´Green Jewel´, Hot Summer´ - IX/2017;</text:p>
      <text:p text:style-name="Definition_20_Term_20_Tight">Dodavatel</text:p>
      <text:p text:style-name="Definition_20_Definition_20_Tight">´Baby Swan White´ - Ing. Bronislav Mrva; ´Green Jewel´, ´Hot Summer´ - Botanické zahradnictví Holzbechrovi;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