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involucrata</text:h>
      <text:p text:style-name="Definition_20_Term_20_Tight">Název taxonu</text:p>
      <text:p text:style-name="Definition_20_Definition_20_Tight">Pilea involucrata</text:p>
      <text:p text:style-name="Definition_20_Term_20_Tight">Vědecký název taxonu</text:p>
      <text:p text:style-name="Definition_20_Definition_20_Tight">Pilea involucrata</text:p>
      <text:p text:style-name="Definition_20_Term_20_Tight">Jména autorů, kteří taxon popsali</text:p>
      <text:p text:style-name="Definition_20_Definition_20_Tight">
        <text:a xlink:type="simple" xlink:href="/taxon-authors/24" office:name="">
          <text:span text:style-name="Definition">(Sims) Urban</text:span>
        </text:a>
      </text:p>
      <text:p text:style-name="Definition_20_Term_20_Tight">Český název</text:p>
      <text:p text:style-name="Definition_20_Definition_20_Tight">kanonýrka mokrýšovitá</text:p>
      <text:p text:style-name="Definition_20_Term_20_Tight">Synonyma (zahradnicky používaný název)</text:p>
      <text:p text:style-name="Definition_20_Definition_20_Tight">Pilea chrysosplenioides Wedd.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Z Panamy do Antill a Venezuely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mechem porostlé skály v mlžných lesích, podél potoků, obvykle v nížinách do 600 m, místy až k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polovzpřímená, s listy k vrcholu stonku postupně se zvětšujícími</text:p>
      <text:p text:style-name="Definition_20_Term_20_Tight">Výhony</text:p>
      <text:p text:style-name="Definition_20_Definition_20_Tight">masité, vespod plazivé a vystoupavé, měkce pýřité</text:p>
      <text:p text:style-name="Definition_20_Term_20_Tight">Listy</text:p>
      <text:p text:style-name="Definition_20_Definition_20_Tight">protistojné, v páru podobné, opakvejčité, až 0.1 m dlouhé, vroubkované, oboustranně pýřité, vespod často purpurové, s cystolity jen při okrajích; palisty široce vejčité, blanité, přetrvávající</text:p>
      <text:p text:style-name="Definition_20_Term_20_Tight">Květenství</text:p>
      <text:p text:style-name="Definition_20_Definition_20_Tight">stopečkaté, jednopohlavné (ojediněle androgynní) axillární chomáčky - samčí chudokvěté, samičí mnohakvěté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někdy stěží rozpoznatelná od extrémně variabilních Pilea spruceana Wedd. a Pilea pubescens Liebm. (obě se samčími kvítky při bázi květenství a s cystolity po celé, shora jen řídce pýřité listové čepeli)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20-30 klux; k dlouhodobému přežívání u spotřebitele nejméně 1.5-2.5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8-9 cm (5 řízků)</text:p>
      <text:p text:style-name="Definition_20_Term_20_Tight">Doba kultivace</text:p>
      <text:p text:style-name="Definition_20_Definition_20_Tight">v 8-9 cm hrnkách dle požadované velikosti zhruba 6-10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Berlin; Poole R.T., Conover C.A. (197): Influence of med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DUvMjFfMTZfMDFfNjMyX1VoZXJfUGlsZWEuaW52b2x1Y3JhdGEuSlBHIl1d?sha=202e469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QvMDUvMjFfMTZfMDJfMjZfVWhlcl9QaWxlYS5zcHJ1Y2VhbmEuTm9yZm9say5KUEciXV0?sha=43e6368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