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Acer palmatum</text:h>
      <text:p text:style-name="Definition_20_Term_20_Tight">Název taxonu</text:p>
      <text:p text:style-name="Definition_20_Definition_20_Tight">Acer palmatum</text:p>
      <text:p text:style-name="Definition_20_Term_20_Tight">Vědecký název taxonu</text:p>
      <text:p text:style-name="Definition_20_Definition_20_Tight">Acer palmatum</text:p>
      <text:p text:style-name="Definition_20_Term_20_Tight">Jména autorů, kteří taxon popsali</text:p>
      <text:p text:style-name="Definition_20_Definition_20_Tight">
        <text:a xlink:type="simple" xlink:href="/taxon-authors/37" office:name="">
          <text:span text:style-name="Definition">Thunb. ex Murray</text:span>
        </text:a>
      </text:p>
      <text:p text:style-name="Definition_20_Term_20_Tight">Český název</text:p>
      <text:p text:style-name="Definition_20_Definition_20_Tight">javor dlanitolistý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05" office:name="">
          <text:span text:style-name="Definition">Acer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(100-1100 m. n. m.), Korea, Taiwan, východní Čína, dřevina chladných deštivých horských lesů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 až strom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nebo stromek do 10 m výšky v domovině, u nás spíše 7 m, často šířka koruny převyšuje výšku, tvar deštníkovitý, nebo až kulovitý, nepravidelný v obrysu, často dva a více kmenů</text:p>
      <text:p text:style-name="Definition_20_Term_20_Tight">Výhony</text:p>
      <text:p text:style-name="Definition_20_Definition_20_Tight">letorosty lysé, purpurově červené, starší hnědozelené, někdy s nevýraznými zuby</text:p>
      <text:p text:style-name="Definition_20_Term_20_Tight">Pupeny</text:p>
      <text:p text:style-name="Definition_20_Definition_20_Tight">drobné 0,3-0,5 cm velké, nejčastěji v párech, kulovité a protáhlé do ostré špičky, u báze mají věnec chlupů, kryté dvěma šupinami</text:p>
      <text:p text:style-name="Definition_20_Term_20_Tight">Listy</text:p>
      <text:p text:style-name="Definition_20_Definition_20_Tight">papírovité, v obrysu okrouhlé, 5-7 laločné, do poloviny až 2/3 zařezané, 5-7 cm dlouhé a stejně široké, laloky kopinaté, nebo široce kopinaté, přišpičatělé, dvakrát pilovité, líc sytě zelený, lysý, rub světlejší, lysý nebo jen s chomáči chlupů v úhlech nervů, řapík je 4-6 cm dlouhý, načervenalý a lysý</text:p>
      <text:p text:style-name="Definition_20_Term_20_Tight">Květenství</text:p>
      <text:p text:style-name="Definition_20_Definition_20_Tight">terminální vrcholík</text:p>
      <text:p text:style-name="Definition_20_Term_20_Tight">Květy</text:p>
      <text:p text:style-name="Definition_20_Definition_20_Tight">jednodomé, lysé, purpurově červené</text:p>
      <text:p text:style-name="Definition_20_Term_20_Tight">Plody</text:p>
      <text:p text:style-name="Definition_20_Definition_20_Tight">žlutohnědé, oříšky globózní, 4-7 mm v průměru, silně žilkované, křídla i s oříšky 2-2,5 cm dlouhé, rozprostřené v tupém úhlu</text:p>
      <text:p text:style-name="Definition_20_Term_20_Tight">Kůra a borka</text:p>
      <text:p text:style-name="Definition_20_Definition_20_Tight">v mládí hladká, olivově zelená nebo hnědozelená, ve stáří lehce podélně rozpraskaná, nepatrně se loupající</text:p>
      <text:p text:style-name="Definition_20_Term_20_Tight">Možnost záměny taxonu (+ rozlišující rozhodný znak)</text:p>
      <text:p text:style-name="Definition_20_Definition_20_Tight">Acer sieboldianum (laloky listu zaříznuté do 1/5-1/2 listu, líc v mládí chlupatý, rub částečně až do stáří)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počátkem května s rašením listů</text:p>
      <text:h text:style-name="Heading_20_4" text:outline-level="4">Nároky na stanoviště</text:h>
      <text:p text:style-name="Definition_20_Term_20_Tight">Faktor světla</text:p>
      <text:p text:style-name="Definition_20_Definition_20_Tight">slunné stanoviště až střídání světla a stínu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středně mrazuvzdorný, někdy poškozován pozdními mrazy, oblasti I-II(III), studené polohy</text:p>
      <text:p text:style-name="Definition_20_Term_20_Tight">Faktor vody</text:p>
      <text:p text:style-name="Definition_20_Definition_20_Tight">vyšší vzdušná a půdní vlhkost</text:p>
      <text:p text:style-name="Definition_20_Term_20_Tight">Faktor půdy</text:p>
      <text:p text:style-name="Definition_20_Definition_20_Tight">propustné ale čerstvé až vlhké půdy, písčitě humózní, křemičitě humózní, nebo kyselé-minerální, středně bohaté na výživu, kyselé až neutrální, citlivé na vyšší obsah vápníku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oranžově červená, často velmi zářivá, barví v polovině října</text:p>
      <text:p text:style-name="Definition_20_Term_20_Tight">Použití - pro trvalky</text:p>
      <text:p text:style-name="Definition_20_Definition_20_Tight">PD - Porost dřevin, OPD - Okraj porostu dřevin a VPz - Volné plochy záhonového charakteru</text:p>
      <text:p text:style-name="Definition_20_Term_20_Tight">Použití</text:p>
      <text:p text:style-name="Definition_20_Definition_20_Tight">k tvorbě detailu, solitera, skupiny, k dotvoření atmosféry Východní Asie, do menších objektů, k vodní hladině</text:p>
      <text:p text:style-name="Definition_20_Term_20_Tight">Choroby a škůdci</text:p>
      <text:p text:style-name="Definition_20_Definition_20_Tight">významější nejsou</text:p>
      <text:p text:style-name="Definition_20_Term_20_Tight">Růstové i jiné druhově specifické vlastnosti</text:p>
      <text:p text:style-name="Definition_20_Definition_20_Tight">jeden z nejdekorativnějších javorů, velmi jemné olistění, malebná stavba koruny, zářivé podzimní zbarvení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Očkování, Očkování - Na bdící očko, Roubování a Roubování - Kopulace</text:p>
      <text:p text:style-name="Definition_20_Term_20_Tight">Množení - poznámka</text:p>
      <text:p text:style-name="Definition_20_Definition_20_Tight">očkování a roubování především u kultivarů, očkování na zakořenělé podnože ve volné půdě, roubování ve volné půdě jen kopulací časně na jaře na rouby řezanými v prosinci, roubování kultivarů na podnože A. palmatum</text:p>
      <text:p text:style-name="Definition_20_Term_20_Tight">Odrůdy</text:p>
      <text:p text:style-name="Definition_20_Definition_20_Tight">přes 250: ´Dissectum´ - jednen z nejznámnějších japonských javorů, deštníkovitý habitus, listy jsou hluboce dělené, podzimní zbarvení je žluté, ´Dissectum Atropurpureum´ - listy dělené až k bázi, 7-9 laloků, listy barvy purpurové, ´Linearilobum´ - listy od báze členěné do dlouhých úzkých mezernatě zubatých laloků, ´Pink Filigree Rouge´ - listy jemně stříhané, okraje zvláště na počátku vegetace růžově červené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