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Phedimus takesimensis</text:h>
      <text:p text:style-name="Definition_20_Term_20_Tight">Název taxonu</text:p>
      <text:p text:style-name="Definition_20_Definition_20_Tight">Phedimus takesimensis</text:p>
      <text:p text:style-name="Definition_20_Term_20_Tight">Vědecký název taxonu</text:p>
      <text:p text:style-name="Definition_20_Definition_20_Tight">Phedimus takesimensis</text:p>
      <text:p text:style-name="Definition_20_Term_20_Tight">Jména autorů, kteří taxon popsali</text:p>
      <text:p text:style-name="Definition_20_Definition_20_Tight">
        <text:a xlink:type="simple" xlink:href="/taxon-authors/1003" office:name="">
          <text:span text:style-name="Definition">(Nakai) 't Hart</text:span>
        </text:a>
      </text:p>
      <text:p text:style-name="Definition_20_Term_20_Tight">Český název</text:p>
      <text:p text:style-name="Definition_20_Definition_20_Tight">rozchodník</text:p>
      <text:p text:style-name="Definition_20_Term_20_Tight">Synonyma (zahradnicky používaný název)</text:p>
      <text:p text:style-name="Definition_20_Definition_20_Tight">Sedum takesimense Nakai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