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Talinaceae</text:h>
      <text:p text:style-name="Definition_20_Term_20_Tight">Název taxonu</text:p>
      <text:p text:style-name="Definition_20_Definition_20_Tight">Talinaceae</text:p>
      <text:p text:style-name="Definition_20_Term_20_Tight">Vědecký název taxonu</text:p>
      <text:p text:style-name="Definition_20_Definition_20_Tight">Talinaceae</text:p>
      <text:p text:style-name="Definition_20_Term_20_Tight">Kategorie</text:p>
      <text:p text:style-name="Definition_20_Definition_20_Tight">
        <text:a xlink:type="simple" xlink:href="/ranks/33" office:name="">
          <text:span text:style-name="Definition">Čeleď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