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Rubus fruticosus agg.</text:h>
      <text:p text:style-name="Definition_20_Term_20_Tight">Název taxonu</text:p>
      <text:p text:style-name="Definition_20_Definition_20_Tight">Rubus fruticosus agg.</text:p>
      <text:p text:style-name="Definition_20_Term_20_Tight">Vědecký název taxonu</text:p>
      <text:p text:style-name="Definition_20_Definition_20_Tight">Rubus fruticosus agg..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ostružiník křovitý, ostružiník keřovitý, ostružiník obecný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 a Mediterránní oblast</text:p>
      <text:p text:style-name="Definition_20_Term_20_Tight">Biogeografické regiony - poznámka</text:p>
      <text:p text:style-name="Definition_20_Definition_20_Tight">celá Evropa, západní Asie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 s dvouletými až víceletými pruty, které dřevnatějí a jsou obloučnaté, poléhavé nebo plazivé, někdy šplhají v křoví nebo v houštinách vzhůru mezi větvemi jiných stromů</text:p>
      <text:p text:style-name="Definition_20_Term_20_Tight">Výhony</text:p>
      <text:p text:style-name="Definition_20_Definition_20_Tight">prýty oblé, častěji však trochu hranaté a obyčejně porostlé tvrdými, špičatými, rovnými nebo zahnutými ostny a vedle nich ještě štětinkovitými žlázkami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na nekvetoucích prýtech jsou dlanitě nebo znoženě pětičetné, řidčeji jen 3 – 4četné, často ostnité, složené z lístků široce vejčitých, špičatých, na okraji jednoduše nebo dvojitě pilovitě zubatých, na líci lysých, chlupatých až šedobělavě plstnatých, listy kvetoucích prýtů jsou většinou 3 – 5četné</text:p>
      <text:p text:style-name="Definition_20_Term_20_Tight">Květenství</text:p>
      <text:p text:style-name="Definition_20_Definition_20_Tight">lata, vyrůstající z paždí listů dvouletých prutů</text:p>
      <text:p text:style-name="Definition_20_Term_20_Tight">Květy</text:p>
      <text:p text:style-name="Definition_20_Definition_20_Tight">kalich je obyčejně plstnatý a korunní plátky (5) jsou bílé nebo růžové</text:p>
      <text:p text:style-name="Definition_20_Term_20_Tight">Plody</text:p>
      <text:p text:style-name="Definition_20_Definition_20_Tight">složený plod se skládá jen z několika peckoviček, je lesklý, černý, neojíněný, jedlý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I-V, otužilý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na půdu nenáročný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V-VIII - květ, pak plod</text:p>
      <text:p text:style-name="Definition_20_Term_20_Tight">Použití</text:p>
      <text:p text:style-name="Definition_20_Definition_20_Tight">krajina, remízky, meliorační dřevina, zpevnění svahů, podrosty (někdy nežádoucí), plody chutné a listy se používají v léčitelství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Kořenové řízky, Hřížení a Množení šlahouny</text:p>
      <text:p text:style-name="Definition_20_Term_20_Tight">Odrůdy</text:p>
      <text:p text:style-name="Definition_20_Definition_20_Tight">pod tento druh se v běžné praxi zahrnuje v Evropě několik stovek těžko rozlišitelných a občas se křížících druhů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