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Clinopodium vimineum</text:h>
      <text:p text:style-name="Definition_20_Term_20_Tight">Název taxonu</text:p>
      <text:p text:style-name="Definition_20_Definition_20_Tight">Clinopodium vimineum</text:p>
      <text:p text:style-name="Definition_20_Term_20_Tight">Vědecký název taxonu</text:p>
      <text:p text:style-name="Definition_20_Definition_20_Tight">Clinopodium vimineum</text:p>
      <text:p text:style-name="Definition_20_Term_20_Tight">Český název</text:p>
      <text:p text:style-name="Definition_20_Definition_20_Tight">"jamajská máta"</text:p>
      <text:p text:style-name="Definition_20_Term_20_Tight">Synonyma (zahradnicky používaný název)</text:p>
      <text:p text:style-name="Definition_20_Definition_20_Tight">Satureja viminea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