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teucrium scorodonia</text:h>
      <text:p text:style-name="Definition_20_Term_20_Tight">Název taxonu</text:p>
      <text:p text:style-name="Definition_20_Definition_20_Tight">teucrium scorodonia</text:p>
      <text:p text:style-name="Definition_20_Term_20_Tight">Vědecký název taxonu</text:p>
      <text:p text:style-name="Definition_20_Definition_20_Tight">Teucrium csorodonia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ožanka páchnoucí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Evropa</text:p>
      <text:h text:style-name="Heading_20_4" text:outline-level="4">Zařazení</text:h>
      <text:p text:style-name="Definition_20_Term_20_Tight">Pěstitelská skupina</text:p>
      <text:p text:style-name="Definition_20_Definition_20_Tight">Trvalka stálezelená a Léčivá a kořeninová rostlina</text:p>
      <text:h text:style-name="Heading_20_4" text:outline-level="4">Popisné a identifikační znaky</text:h>
      <text:p text:style-name="Definition_20_Term_20_Tight">Habitus</text:p>
      <text:p text:style-name="Definition_20_Definition_20_Tight">0,1-0,25 m vysoká bylina</text:p>
      <text:p text:style-name="Definition_20_Term_20_Tight">Výhony</text:p>
      <text:p text:style-name="Definition_20_Definition_20_Tight">vzpřímená, chlupatá</text:p>
      <text:p text:style-name="Definition_20_Term_20_Tight">Listy</text:p>
      <text:p text:style-name="Definition_20_Definition_20_Tight">podlouhle klínovité, vroubkované</text:p>
      <text:p text:style-name="Definition_20_Term_20_Tight">Květy</text:p>
      <text:p text:style-name="Definition_20_Definition_20_Tight">růžové</text:p>
      <text:p text:style-name="Definition_20_Term_20_Tight">Plody</text:p>
      <text:p text:style-name="Definition_20_Definition_20_Tight">tvrdky</text:p>
      <text:p text:style-name="Definition_20_Term_20_Tight">Vytrvalost</text:p>
      <text:p text:style-name="Definition_20_Definition_20_Tight">víceletý</text:p>
      <text:h text:style-name="Heading_20_4" text:outline-level="4">Doba zrání</text:h>
      <text:p text:style-name="Definition_20_Term_20_Tight">Začátek doby zrání</text:p>
      <text:p text:style-name="Definition_20_Definition_20_Tight">Červen</text:p>
      <text:p text:style-name="Definition_20_Term_20_Tight">Konec doby zrání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slunečné polohy</text:p>
      <text:p text:style-name="Definition_20_Term_20_Tight">Faktor vody</text:p>
      <text:p text:style-name="Definition_20_Definition_20_Tight">suchomilný</text:p>
      <text:p text:style-name="Definition_20_Term_20_Tight">Faktor půdy</text:p>
      <text:p text:style-name="Definition_20_Definition_20_Tight">kyprá, humusová, kamenitá</text:p>
      <text:h text:style-name="Heading_20_4" text:outline-level="4">Užitné vlastnosti</text:h>
      <text:p text:style-name="Definition_20_Term_20_Tight">Použití</text:p>
      <text:p text:style-name="Definition_20_Definition_20_Tight">LAKR</text:p>
      <text:p text:style-name="Definition_20_Term_20_Tight">Doporučený spon pro výsadbu</text:p>
      <text:p text:style-name="Definition_20_Definition_20_Tight">volný sběr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 (LAKR)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