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Billbergia nutans</text:h>
      <text:p text:style-name="Definition_20_Term_20_Tight">Název taxonu</text:p>
      <text:p text:style-name="Definition_20_Definition_20_Tight">Billbergia nutans</text:p>
      <text:p text:style-name="Definition_20_Term_20_Tight">Vědecký název taxonu</text:p>
      <text:p text:style-name="Definition_20_Definition_20_Tight">Billbergia nutans</text:p>
      <text:p text:style-name="Definition_20_Term_20_Tight">Jména autorů, kteří taxon popsali</text:p>
      <text:p text:style-name="Definition_20_Definition_20_Tight">
        <text:a xlink:type="simple" xlink:href="/taxon-authors/207" office:name="">
          <text:span text:style-name="Definition">H. Wendl. ex Regel (1869)</text:span>
        </text:a>
      </text:p>
      <text:p text:style-name="Definition_20_Term_20_Tight">Český název</text:p>
      <text:p text:style-name="Definition_20_Definition_20_Tight">bilbergie nicí</text:p>
      <text:p text:style-name="Definition_20_Term_20_Tight">Synonyma (zahradnicky používaný název)</text:p>
      <text:p text:style-name="Definition_20_Definition_20_Tight">Bilbergia bonplandiana Gand., B.linearifolia Bak.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24" office:name="">
          <text:span text:style-name="Definition">Billbergia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říše, Amazonská oblast a oblast temperátních jihoamerických lesů</text:p>
      <text:p text:style-name="Definition_20_Term_20_Tight">Biogeografické regiony - poznámka</text:p>
      <text:p text:style-name="Definition_20_Definition_20_Tight">jižní Brazílie, Paraguay, Uruguay, severní Argentina</text:p>
      <text:h text:style-name="Heading_20_4" text:outline-level="4">Zařazení</text:h>
      <text:p text:style-name="Definition_20_Term_20_Tight">Pěstitelská skupina</text:p>
      <text:p text:style-name="Definition_20_Definition_20_Tight">Trvalka stálezelená a Interiérová rostlina okrasná květem</text:p>
      <text:p text:style-name="Definition_20_Term_20_Tight">Životní forma</text:p>
      <text:p text:style-name="Definition_20_Definition_20_Tight">Epifyt</text:p>
      <text:h text:style-name="Heading_20_4" text:outline-level="4">Popisné a identifikační znaky</text:h>
      <text:p text:style-name="Definition_20_Term_20_Tight">Habitus</text:p>
      <text:p text:style-name="Definition_20_Definition_20_Tight">hustě trsnatá a proměnlivá epifytní rostlina; úzce nálevkovitá, výšky 30 až 40 cm</text:p>
      <text:p text:style-name="Definition_20_Term_20_Tight">Výhony</text:p>
      <text:p text:style-name="Definition_20_Definition_20_Tight">krátký oddenek; vytváří husté kompaktní trsy</text:p>
      <text:p text:style-name="Definition_20_Term_20_Tight">Listy</text:p>
      <text:p text:style-name="Definition_20_Definition_20_Tight">úzce kopinaté až čárkovité, 60-70 x 1 cm velké, uspořádané do růžic s 12-15 listy; tmavozelené se stříbrným nádechem, převisající, oddáleně ostnité na 2/3 listu; na rubu šedavě šupinaté; lodyžní listeny zelené</text:p>
      <text:p text:style-name="Definition_20_Term_20_Tight">Květenství</text:p>
      <text:p text:style-name="Definition_20_Definition_20_Tight">obloukovitě převislá květenství; jednoduchý klas; listeny při jeho bázi zelené, horní sytě růžové</text:p>
      <text:p text:style-name="Definition_20_Term_20_Tight">Květy</text:p>
      <text:p text:style-name="Definition_20_Definition_20_Tight">trubkovité, 2-5 cm velké; růžové listeny, bledě zelené kurunní lístky s modrým lemem; nazpět obrácené růžové kališní lístky s nazelenale modrými okraji; po odkvětu mateční rostlina odumírá</text:p>
      <text:p text:style-name="Definition_20_Term_20_Tight">Plody</text:p>
      <text:p text:style-name="Definition_20_Definition_20_Tight">bobule</text:p>
      <text:h text:style-name="Heading_20_4" text:outline-level="4">Doba kvetení</text:h>
      <text:p text:style-name="Definition_20_Term_20_Tight">Začátek doby kvetení</text:p>
      <text:p text:style-name="Definition_20_Definition_20_Tight">Leden</text:p>
      <text:p text:style-name="Definition_20_Term_20_Tight">Konec doby kvetení</text:p>
      <text:p text:style-name="Definition_20_Definition_20_Tight">Prosinec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velmi světlé až polostinné stanoviště, nadměrný stín ale omezuje kvetení</text:p>
      <text:p text:style-name="Definition_20_Term_20_Tight">Faktor tepla</text:p>
      <text:p text:style-name="Definition_20_Definition_20_Tight">poloteplé až teplé stanoviště; v létě lze pěstovat venku; zimní teplota by neměla klesnout pod 12 ºC; optimální teplota 15-20 ºC; velmi tolerantní vůči teplotám i suchému vzduchu</text:p>
      <text:p text:style-name="Definition_20_Term_20_Tight">Faktor vody</text:p>
      <text:p text:style-name="Definition_20_Definition_20_Tight">ve vegetaci udržovat mírně vlhkou půdu; při chladném přezimování zálivka omezená</text:p>
      <text:p text:style-name="Definition_20_Term_20_Tight">Faktor půdy</text:p>
      <text:p text:style-name="Definition_20_Definition_20_Tight">substrát musí být humózní, propustný, hrubší; pH 5,0 - 6,0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pokojová rostlina pro světlá a teplá stanoviště; závěsné nádoby</text:p>
      <text:p text:style-name="Definition_20_Term_20_Tight">Choroby a škůdci</text:p>
      <text:p text:style-name="Definition_20_Definition_20_Tight">štítenky, kořenoví červci, puklice a v květech i listové mšice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Dělení trsů a Množení oddělky</text:p>
      <text:p text:style-name="Definition_20_Term_20_Tight">Množení - poznámka</text:p>
      <text:p text:style-name="Definition_20_Definition_20_Tight">odnožemi, které se odebírají na jaře, při délce 10-15 cm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také známá pod názvy "pokojový oves"; bilbergie ovisnutá; "čínský oves"</text:p>
      <text:p text:style-name="Definition_20_Term">Odkazy</text:p>
      <text:list text:style-name="L2">
        <text:list-item>
          <text:p text:style-name="P2">
            <text:a xlink:type="simple" xlink:href="http://www.tropicos.org/Name/4301922?tab=references" office:name="">
              <text:span text:style-name="Definition">http://www.tropicos.org/Name/4301922?tab=references</text:span>
            </text:a>
          </text:p>
        </text:list-item>
        <text:list-item>
          <text:p text:style-name="P2">
            <text:a xlink:type="simple" xlink:href="http://www.biolib.cz/cz/taxon/id153579/" office:name="">
              <text:span text:style-name="Definition">http://www.biolib.cz/cz/taxon/id153579/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ZfMThfNDA1X01hcnRpbmVrX0JpbGxiZXJnaWFfbnV0YW5zX2hhYml0dXMuanBnIl1d?sha=c568d58e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