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Lobelia fulgens</text:h>
      <text:p text:style-name="Definition_20_Term_20_Tight">Název taxonu</text:p>
      <text:p text:style-name="Definition_20_Definition_20_Tight">Lobelia fulgens</text:p>
      <text:p text:style-name="Definition_20_Term_20_Tight">Vědecký název taxonu</text:p>
      <text:p text:style-name="Definition_20_Definition_20_Tight">Lobelia fulgens</text:p>
      <text:p text:style-name="Definition_20_Term_20_Tight">Jména autorů, kteří taxon popsali</text:p>
      <text:p text:style-name="Definition_20_Definition_20_Tight">
        <text:a xlink:type="simple" xlink:href="/taxon-authors/30" office:name="">
          <text:span text:style-name="Definition">Willdenow</text:span>
        </text:a>
      </text:p>
      <text:p text:style-name="Definition_20_Term_20_Tight">Český název</text:p>
      <text:p text:style-name="Definition_20_Definition_20_Tight">lobelka šarlatová</text:p>
      <text:p text:style-name="Definition_20_Term_20_Tight">Synonyma (zahradnicky používaný název)</text:p>
      <text:p text:style-name="Definition_20_Definition_20_Tight">Lobelia splendens var. Fulgens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7" office:name="">
          <text:span text:style-name="Definition">Lobelia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Usambarská oblast</text:p>
      <text:p text:style-name="Definition_20_Term_20_Tight">Biogeografické regiony - poznámka</text:p>
      <text:p text:style-name="Definition_20_Definition_20_Tight">Jižní Afrika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bohatě větvené 80 - 90 cm vysoké</text:p>
      <text:p text:style-name="Definition_20_Term_20_Tight">Listy</text:p>
      <text:p text:style-name="Definition_20_Definition_20_Tight">drobné</text:p>
      <text:p text:style-name="Definition_20_Term_20_Tight">Květenství</text:p>
      <text:p text:style-name="Definition_20_Definition_20_Tight">hrozen</text:p>
      <text:p text:style-name="Definition_20_Term_20_Tight">Květy</text:p>
      <text:p text:style-name="Definition_20_Definition_20_Tight">červená, růžová, purpurová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snese i vlhčí stanoviště</text:p>
      <text:h text:style-name="Heading_20_4" text:outline-level="4">Užitné vlastnosti</text:h>
      <text:p text:style-name="Definition_20_Term_20_Tight">Použití - pro trvalky</text:p>
      <text:p text:style-name="Definition_20_Definition_20_Tight">Z - Záhon a OV - Okraj vody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