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fasciata</text:h>
      <text:p text:style-name="Definition_20_Term_20_Tight">Název taxonu</text:p>
      <text:p text:style-name="Definition_20_Definition_20_Tight">Aechmea fasciata</text:p>
      <text:p text:style-name="Definition_20_Term_20_Tight">Vědecký název taxonu</text:p>
      <text:p text:style-name="Definition_20_Definition_20_Tight">Aechmea fasciata</text:p>
      <text:p text:style-name="Definition_20_Term_20_Tight">Jména autorů, kteří taxon popsali</text:p>
      <text:p text:style-name="Definition_20_Definition_20_Tight">
        <text:a xlink:type="simple" xlink:href="/taxon-authors/233" office:name="">
          <text:span text:style-name="Definition">(Lindl.) Baker (1879)</text:span>
        </text:a>
      </text:p>
      <text:p text:style-name="Definition_20_Term_20_Tight">Synonyma (zahradnicky používaný název)</text:p>
      <text:p text:style-name="Definition_20_Definition_20_Tight">Billbergia fasciata Lindl.; Billbergia rhodocyanea Lem.; Hohenbergia fasciata (Lindl.) Schult. f.; Hoplophytum fasciatum (Lindl.)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nálevkovitá růžice s 10-20 listy, která vytváří rezervoár vody; výška 40-70 cm, šířka 50-60 cm; pomalu rostoucí</text:p>
      <text:p text:style-name="Definition_20_Term_20_Tight">Kořen</text:p>
      <text:p text:style-name="Definition_20_Definition_20_Tight">velmi zkrácený oddenek</text:p>
      <text:p text:style-name="Definition_20_Term_20_Tight">Listy</text:p>
      <text:p text:style-name="Definition_20_Definition_20_Tight">uspořádané do listové růžice; velké až 50-60 x 5-7 cm, řemenité, tuhé, na okraji ostře pilovité, obloukovitě prohnuté; tmavě zelené, příčně šedě pruhované až mramorované, tvořené šupinkami</text:p>
      <text:p text:style-name="Definition_20_Term_20_Tight">Květenství</text:p>
      <text:p text:style-name="Definition_20_Definition_20_Tight">široce jehlanovitá, až 8 cm dlouhá, nahloučená lata; výrazně růžová barva; květní stvol je hustě bíle chloupkatý; květenství se objevuje na rostlinách cca 5 let starých</text:p>
      <text:p text:style-name="Definition_20_Term_20_Tight">Květy</text:p>
      <text:p text:style-name="Definition_20_Definition_20_Tight">cca 3,5 cm dlouhé, s modrými korunními a bílě šupinkatými, růžovými kališními lístky; pilovité růžové listeny; po odkvětu růžice odumírá</text:p>
      <text:p text:style-name="Definition_20_Term_20_Tight">Plody</text:p>
      <text:p text:style-name="Definition_20_Definition_20_Tight">kulovité, bíle chloupkaté bobule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slunci</text:p>
      <text:p text:style-name="Definition_20_Term_20_Tight">Faktor tepla</text:p>
      <text:p text:style-name="Definition_20_Definition_20_Tight">teplý skleník či interiér; v létě teplota 18-25 °C, v zimě ne pod (10-)15 °C</text:p>
      <text:p text:style-name="Definition_20_Term_20_Tight">Faktor vody</text:p>
      <text:p text:style-name="Definition_20_Definition_20_Tight">stejnoměrná vlhkost půdy, zálivka i do nálevky; snáší dobře suchý vzduch; zálivka i případné rosení měkkou (dešťovou) vodou o pokojové teplotě</text:p>
      <text:p text:style-name="Definition_20_Term_20_Tight">Faktor půdy</text:p>
      <text:p text:style-name="Definition_20_Definition_20_Tight">humózní a kyprý substrát; pH 5,0 - 5,8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hrnková rostlina okrasná květem i pro dlouhodobé pěstování v otevřeném interiéru; rostlina pěstovatelná terestericky; epifytní kmeny</text:p>
      <text:p text:style-name="Definition_20_Term_20_Tight">Choroby a škůdci</text:p>
      <text:p text:style-name="Definition_20_Definition_20_Tight">listové mšice při příliš vysoké teplotě; zahnívání listových růžic při chladném a vlhkém přezimování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výsevem; dceřinnými rostlinami, které se tvoří na bázi a jsou cca poloviční velikosti matečné růžice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38812?tab=references" office:name="">
              <text:span text:style-name="Definition">http://www.tropicos.org/Name/50038812?tab=references</text:span>
            </text:a>
          </text:p>
        </text:list-item>
        <text:list-item>
          <text:p text:style-name="P2">
            <text:a xlink:type="simple" xlink:href="http://plants.usda.gov/java/profile?symbol=AEFA3" office:name="">
              <text:span text:style-name="Definition">http://plants.usda.gov/java/profile?symbol=AEFA3</text:span>
            </text:a>
          </text:p>
        </text:list-item>
        <text:list-item>
          <text:p text:style-name="P2">
            <text:a xlink:type="simple" xlink:href="http://www.biolib.cz/cz/taxon/id100666/" office:name="">
              <text:span text:style-name="Definition">http://www.biolib.cz/cz/taxon/id100666/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RfNzgwX01hcnRpbmVrX0FlY2htZWFfZmFzY2lhdGFfZGV0YWlsX2t2ZXRlbnN0dmkuanBnIl1d?sha=017e923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TVfMjAxX01hcnRpbmVrX0FlY2htZWFfZmFzY2lhdGFfaGFiaXR1cy5qcGciXV0?sha=330f591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