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Symphyotrichum dumosum</text:h>
      <text:p text:style-name="Definition_20_Term_20_Tight">Název taxonu</text:p>
      <text:p text:style-name="Definition_20_Definition_20_Tight">Symphyotrichum dumosum</text:p>
      <text:p text:style-name="Definition_20_Term_20_Tight">Vědecký název taxonu</text:p>
      <text:p text:style-name="Definition_20_Definition_20_Tight">Symphyotrichum dumosum</text:p>
      <text:p text:style-name="Definition_20_Term_20_Tight">Jména autorů, kteří taxon popsali</text:p>
      <text:p text:style-name="Definition_20_Definition_20_Tight">
        <text:a xlink:type="simple" xlink:href="/taxon-authors/59" office:name="">
          <text:span text:style-name="Definition">Nesom</text:span>
        </text:a>
      </text:p>
      <text:p text:style-name="Definition_20_Term_20_Tight">Odrůda</text:p>
      <text:p text:style-name="Definition_20_Definition_20_Tight">´Blaue Lagune´</text:p>
      <text:p text:style-name="Definition_20_Term_20_Tight">Český název</text:p>
      <text:p text:style-name="Definition_20_Definition_20_Tight">hvězdnice</text:p>
      <text:p text:style-name="Definition_20_Term_20_Tight">Synonyma (zahradnicky používaný název)</text:p>
      <text:p text:style-name="Definition_20_Definition_20_Tight">Aster dumosus, A. cordifolius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1" office:name="">
          <text:span text:style-name="Definition">Symphyotrichum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Kořen</text:p>
      <text:p text:style-name="Definition_20_Definition_20_Tight">dlhé oddenky</text:p>
      <text:p text:style-name="Definition_20_Term_20_Tight">Výhony</text:p>
      <text:p text:style-name="Definition_20_Definition_20_Tight">30 -100 cm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modré, fialové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Z - Záhon</text:p>
      <text:h text:style-name="Heading_20_4" text:outline-level="4">Množení</text:h>
      <text:p text:style-name="Definition_20_Term_20_Tight">Množení</text:p>
      <text:p text:style-name="Definition_20_Definition_20_Tight">Řízkování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3" office:name="">
              <text:span text:style-name="Definition">O 3 b: záhon u zad. vchodu do budovy A... / ZF - O - Experimentální zahrada - záhony (´Prof A. Kippenberg´, ´Herbstgruss v. Bresserhof´: 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 'Schneekissen', 'Paleček', 'Heinz Richard', 'Judith', 'Augenweide', 'Lilac Time', 'Rosemarie Sallmann', 'Peter Harrison', 'Rozika', 'Niobe', 'Kristina', 'Blaubox', 'Silber Blau Kissen', 'Ronald', 'Rosenwichtel', 'Isis', 'Picasso','Starlight', 'Tonga', 'Herbstgruss vom Bresserhoff', 'Salabka', 'Rosa Zwerg', 'Silberball'</text:p>
      <text:h text:style-name="Heading_20_4" text:outline-level="4">Ostatní</text:h>
      <text:p text:style-name="Definition_20_Term_20_Tight">Výsev/výsadba na stanoviště</text:p>
      <text:p text:style-name="Definition_20_Definition_20_Tight">0</text:p>
      <text:p text:style-name="Definition_20_Term_20_Tight">Výsev/výsadba na stanoviště - podrobnějsí popis</text:p>
      <text:p text:style-name="Definition_20_Definition_20_Tight">X/2018: ´Prof A. Kippenberg´, ´Herbstgruss v. Bresserhof´ IX/2019: ´Niobe´, ´Herbstpurzel´, ´Nesthäkchen´, ´Blauer Glatscher´ , ´Silberblaukissen´ , ´Blaue Lagune´</text:p>
      <text:p text:style-name="Definition_20_Term_20_Tight">Dodavatel</text:p>
      <text:p text:style-name="Definition_20_Definition_20_Tight">´Herbstgruss v. Bresserhof´, ´Prof A. Kippenberg´: Slovenské trvalky ´Niobe´, ´Herbstpurzel´, ´Nesthäkchen´, ´Blauer Glatscher´ , ´Silberblaukissen´: Foerster Stauden (SRN), ´Blaue Lagune´ - Ctěnice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