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Syngonium podophyllum</text:h>
      <text:p text:style-name="Definition_20_Term_20_Tight">Název taxonu</text:p>
      <text:p text:style-name="Definition_20_Definition_20_Tight">Syngonium podophyllum</text:p>
      <text:p text:style-name="Definition_20_Term_20_Tight">Vědecký název taxonu</text:p>
      <text:p text:style-name="Definition_20_Definition_20_Tight">Syngonium podophyllum</text:p>
      <text:p text:style-name="Definition_20_Term_20_Tight">Jména autorů, kteří taxon popsali</text:p>
      <text:p text:style-name="Definition_20_Definition_20_Tight">
        <text:a xlink:type="simple" xlink:href="/taxon-authors/263" office:name="">
          <text:span text:style-name="Definition">Schott (1850)</text:span>
        </text:a>
      </text:p>
      <text:p text:style-name="Definition_20_Term_20_Tight">Odrůda</text:p>
      <text:p text:style-name="Definition_20_Definition_20_Tight">´Hungarian White´</text:p>
      <text:p text:style-name="Definition_20_Term_20_Tight">Český název</text:p>
      <text:p text:style-name="Definition_20_Definition_20_Tight">není</text:p>
      <text:p text:style-name="Definition_20_Term_20_Tight">Synonyma (zahradnicky používaný název)</text:p>
      <text:p text:style-name="Definition_20_Definition_20_Tight">Syngonium vellozianum Schott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podophyllum</text:p>
      <text:p text:style-name="Definition_20_Term_20_Tight">Nadřazená kategorie</text:p>
      <text:p text:style-name="Definition_20_Definition_20_Tight">
        <text:a xlink:type="simple" xlink:href="/t/2195" office:name="">
          <text:span text:style-name="Definition">Syngonium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z Mexika (Veracruz, Oaxaca) do Peru,Guyany a Brazílie (Pernambuco, Amazonia)</text:p>
      <text:h text:style-name="Heading_20_4" text:outline-level="4">Zařazení</text:h>
      <text:p text:style-name="Definition_20_Term_20_Tight">Fytocenologický původ</text:p>
      <text:p text:style-name="Definition_20_Definition_20_Tight">etalofyt - deštné lesy do 800 m n.m. (Kolumbie - ojediněle až 1600 m)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liána, zprvu útlá s listy střelovitými, později rozměrnými a znoženými</text:p>
      <text:p text:style-name="Definition_20_Term_20_Tight">Kořen</text:p>
      <text:p text:style-name="Definition_20_Definition_20_Tight">adventivní, v půdě hnědobílé, na stoncích zelené</text:p>
      <text:p text:style-name="Definition_20_Term_20_Tight">Výhony</text:p>
      <text:p text:style-name="Definition_20_Definition_20_Tight">liánovité, drsné, olivově zelené a našedlé, po poranění roní bílý latex</text:p>
      <text:p text:style-name="Definition_20_Term_20_Tight">Listy</text:p>
      <text:p text:style-name="Definition_20_Definition_20_Tight">pochvatě řapíkaté, zprvu střelovité, do 0.2 m dlouhé, na adultních rostlinách robustní, až v 11 segmentů znožené, často zelenobíle probarvené</text:p>
      <text:p text:style-name="Definition_20_Term_20_Tight">Květenství</text:p>
      <text:p text:style-name="Definition_20_Definition_20_Tight">úžlabní palice s různopohlavnými kvítky, vespod pistillátními, výše samčími, s bělavě zelenými a nad samičími květy staženými toulci cca 0.1 m dlouhými (květenství po 4-11 v každé listové axille)</text:p>
      <text:p text:style-name="Definition_20_Term_20_Tight">Květy</text:p>
      <text:p text:style-name="Definition_20_Definition_20_Tight">různopohlavné, nahé, samičí zelenavé, nepravidelně stlačené, 5-6boké s disk.bliznami, samčí krémové se čtyřmi tyčinkami v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rumělkově červené, oranžové nebo žluté mnohasemenné bobule zvíci slepičího vejce s průsvitně šedým, sladkým mezokarpem</text:p>
      <text:p text:style-name="Definition_20_Term_20_Tight">Semena</text:p>
      <text:p text:style-name="Definition_20_Definition_20_Tight">veliká, vejčitá, černá nebo hnědá</text:p>
      <text:p text:style-name="Definition_20_Term_20_Tight">Možnost záměny taxonu (+ rozlišující rozhodný znak)</text:p>
      <text:p text:style-name="Definition_20_Definition_20_Tight">zaměnitelné s podobnými druhy typové sekce, např. S. angustatum Schott (hladké stonky, listy s nestejnými úkrojky a oblými řapíky), S. neglectum Schott nebo S. mauroanum Bunting (obě s toulci až 0.3 m dlouhými a zevnitř purpurovými, květenství nanejvýš se 2-3 v axille)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pčedevším na konci suchého a počátku deštivého období, v kultivaci kvete málo (aborce založených poupat při nedostatku světla)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ale dobře vybarvené listy jen za dobrého osvětlení (16-32 klux), k déledobému udržení kvality v bytech nejméně 1-2 klux</text:p>
      <text:p text:style-name="Definition_20_Term_20_Tight">Faktor tepla</text:p>
      <text:p text:style-name="Definition_20_Definition_20_Tight">produkce 22°C-26°C množení, poté 18°C-28°C/18°C; přizpůsobivá teplotám do 40°C, data o dlouhodobé přizpůsobivosti teplotám nižším než 16°C mylná (záměna s horskými druhy jako S. neglectum)</text:p>
      <text:p text:style-name="Definition_20_Term_20_Tight">Faktor vody</text:p>
      <text:p text:style-name="Definition_20_Definition_20_Tight">mesofyt, krátkodobě však přečká i submerzní kulturu v akváriích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10-12 cm hrnky (3-5 řízků) - 90-110 hrnků na m2, po šesti týdnech rozestavění 40 hrnků na m2; pro větší rostliny i 20 cm hrnky a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Doba kultivace</text:p>
      <text:p text:style-name="Definition_20_Definition_20_Tight">v 10-12 cm hrnkách dvanáct až čtrnáct týdnů</text:p>
      <text:p text:style-name="Definition_20_Term_20_Tight">Odrůdy</text:p>
      <text:p text:style-name="Definition_20_Definition_20_Tight">množství odrůd s listy zelenými (´Degas´, ´Goya´, ´Monet´, ´Robusta´, ´Roxanne´), žlutavě (´Cream Allusion´, ´Flutterby´, ´Freckles´, ´Holly´, ´Lemon Lime´, ´Pixie´, ´Renoir´, ´White Butterfly´), bíle (´Pride´) nebo růžově (´Dali´, ´Infra Red´, ´Pink Allusion´, ´Mango Allusion´, Confetti´, ´Neon Tetra´, ´Regina Arrow´) prokreslenými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652 000 eur (Syngonium, 774 000 prod.rostlin) odpovídá ve statistikách VBN 138. příčce v žebříčku hrnkových květin (2010); ještě roku 2005 více než 1.2 mil. prod.rostlin s nejprodávanějšími kultivary ´White Butterfly´ (549 tis.hrnků) a ´Pixie´ (329 tis.hrnků).</text:p>
      <text:p text:style-name="Definition_20_Term_20_Tight">Poznámka</text:p>
      <text:p text:style-name="Definition_20_Definition_20_Tight">odrůdy s růžově probarvenými listy mohou být hybridy s panamským S. erythrophyllum Bunting nebo kostarickým S. rayi Croat &amp; Grayum</text:p>
      <text:p text:style-name="Definition_20_Term">Odkazy</text:p>
      <text:list text:style-name="L2">
        <text:list-item>
          <text:p text:style-name="P2">Croat T.B. (1982): A revision of Syngonium (Araceae). Annals of the Missouri Bot.Garden 68 (4): 565-651. -- Hensley R.W., Robinson C.A. (1993): Proc.Florida St.Hort.Society 106: 343-347. -- Norman D.J.&amp; al. (2003): Screening for resistance to Myrothecium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MjVfMTUwX19VaGVyX1N5bmdvbml1bV9NYXlhX1JlZF8uSlBHIl1d?sha=65fe4a6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MjVfNTE2X19VaGVyX1N5bmdvbml1bV9wb2RvcGh5bGx1bV9saXN0LkpQRyJdXQ?sha=af4d620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hfMjVfODI0X19VaGVyX1N5bmdvbml1bV9TaWx2ZXJfS25pZ2h0Xy5KUEciXV0?sha=b6ee0e4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hfMjZfMTQ0X19VaGVyX1N5bmdvbml1bV9HcmVlbl9Hb2xkXy5KUEciXV0?sha=54294af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hfMjZfNDM3X19VaGVyX1N5bmdvbml1bV9tYWNyb3BoeWxsdW1fbGlzdC5KUEciXV0?sha=02b5844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hfMjZfNzQ2X19VaGVyX1N5bmdvbml1bV9wb2RvcGh5bGx1bV9rdl90ZW5zdHZfLkpQRyJdXQ?sha=cc4d404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