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Coreopsis basalis</text:h>
      <text:p text:style-name="Definition_20_Term_20_Tight">Název taxonu</text:p>
      <text:p text:style-name="Definition_20_Definition_20_Tight">Coreopsis basalis</text:p>
      <text:p text:style-name="Definition_20_Term_20_Tight">Vědecký název taxonu</text:p>
      <text:p text:style-name="Definition_20_Definition_20_Tight">Coreopsis basalis</text:p>
      <text:p text:style-name="Definition_20_Term_20_Tight">Jména autorů, kteří taxon popsali</text:p>
      <text:p text:style-name="Definition_20_Definition_20_Tight">
        <text:a xlink:type="simple" xlink:href="/taxon-authors/269" office:name="">
          <text:span text:style-name="Definition">Blake, Sydney Fay</text:span>
        </text:a>
      </text:p>
      <text:p text:style-name="Definition_20_Term_20_Tight">Synonyma (zahradnicky používaný název)</text:p>
      <text:p text:style-name="Definition_20_Definition_20_Tight">Calliopsis basalis A. Dietr, Coreopsis wrightii (A. Gray) H.M. Parker ex E.B. Sm.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2" office:name="">
          <text:span text:style-name="Definition">Coreopsis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oblast Sierra Madre (jihozápad SA)</text:p>
      <text:p text:style-name="Definition_20_Term_20_Tight">Biogeografické regiony - poznámka</text:p>
      <text:p text:style-name="Definition_20_Definition_20_Tight">Texas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Předpěstování sadby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