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Carmenere</text:h>
      <text:p text:style-name="Definition_20_Term_20_Tight">Název taxonu</text:p>
      <text:p text:style-name="Definition_20_Definition_20_Tight">Vitis vinifera Carmenere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´Carmenére´ (Ca)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Grande Vidure, Grand Carmenet, Cabernella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starší francouzská odrůda, vznikla spontánním křížením odrůd ´Gros Cabernet´ x ´Cabernet Franc´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bujnější růst</text:p>
      <text:p text:style-name="Definition_20_Term_20_Tight">Výhony</text:p>
      <text:p text:style-name="Definition_20_Definition_20_Tight">jednoleté réví je silné, světle hnědé, dobře vyzrávající</text:p>
      <text:p text:style-name="Definition_20_Term_20_Tight">Pupeny</text:p>
      <text:p text:style-name="Definition_20_Definition_20_Tight">středně velké, tupé</text:p>
      <text:p text:style-name="Definition_20_Term_20_Tight">Listy</text:p>
      <text:p text:style-name="Definition_20_Definition_20_Tight">středně velké, pětilaločnatý se středními výkroji, bazální výkroj je většinou úzce otevřený; povrch listu je vrásčitý, tmavě zelený, spodní strana listu je jemně plstnatá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hustší, kuželovitý hrozen; bobule je středně velká, kulatá, tmavě modrá</text:p>
      <text:p text:style-name="Definition_20_Term_20_Tight">Semena</text:p>
      <text:p text:style-name="Definition_20_Definition_20_Tight">středně velká, hruškovitá 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snáší i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sušších a vápenějších půd CR 2 či Kober 125 AA, pro úrodné půdy SO 4 či T 5C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nižší odolnost k houbovým chorobám, citlivá zejména na plíseň révovou</text:p>
      <text:p text:style-name="Definition_20_Term_20_Tight">Plodnost</text:p>
      <text:p text:style-name="Definition_20_Definition_20_Tight">pozdní, pravidelná (výnos 8 - 12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tmavě červenou barvu a specifickou odrůdovou chuť podobnou odrůdě Merlot</text:p>
      <text:p text:style-name="Definition_20_Term_20_Tight">Doporučená technologie vína</text:p>
      <text:p text:style-name="Definition_20_Definition_20_Tight">jakostní a přívlastková červená vína, kupáže,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93, 94)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jZfNTY3X1NvdG9sYXJfVml0aXNfdmluaWZlcmFfY2FybWVuZXJlX2hyb3plbjEuanBnIl1d?sha=5a282e3e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jZfODUyX1NvdG9sYXJfVml0aXNfdmluaWZlcmFfY2FybWVuZXJlX2xpc3QuanBnIl1d?sha=fb96d84c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lfMjdfMjk3X1NvdG9sYXJfVml0aXNfdmluaWZlcmFfY2FybWVuZXJlX2hyb3plbi5qcGciXV0?sha=1741d88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