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Rubus odoratus</text:h>
      <text:p text:style-name="Definition_20_Term_20_Tight">Název taxonu</text:p>
      <text:p text:style-name="Definition_20_Definition_20_Tight">Rubus odoratus</text:p>
      <text:p text:style-name="Definition_20_Term_20_Tight">Vědecký název taxonu</text:p>
      <text:p text:style-name="Definition_20_Definition_20_Tight">Rubus odoratus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ostružiník vonný</text:p>
      <text:p text:style-name="Definition_20_Term_20_Tight">Autor</text:p>
      <text:p text:style-name="Definition_20_Definition_20_Tight">Miloš Pejchal (milo_pejchal@unknown.cz)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84" office:name="">
          <text:span text:style-name="Definition">Rubus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Cirkumboreální oblast a Severoamerická atlantická oblast (východ SA)</text:p>
      <text:p text:style-name="Definition_20_Term_20_Tight">Biogeografické regiony - poznámka</text:p>
      <text:p text:style-name="Definition_20_Definition_20_Tight">jihovýchodní Kanada, východ USA</text:p>
      <text:h text:style-name="Heading_20_4" text:outline-level="4">Zařazení</text:h>
      <text:p text:style-name="Definition_20_Term_20_Tight">Pěstitelská skupina</text:p>
      <text:p text:style-name="Definition_20_Definition_20_Tight">Listnatý keř opadavý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vzpřímeně, široce vystoupavý keř, výška 0,7-2 (3) m</text:p>
      <text:p text:style-name="Definition_20_Term_20_Tight">Výhony</text:p>
      <text:p text:style-name="Definition_20_Definition_20_Tight">výhony v mládí chlupaté a stopkatě žláznaté, oblé</text:p>
      <text:p text:style-name="Definition_20_Term_20_Tight">Pupeny</text:p>
      <text:p text:style-name="Definition_20_Definition_20_Tight">střídavé</text:p>
      <text:p text:style-name="Definition_20_Term_20_Tight">Listy</text:p>
      <text:p text:style-name="Definition_20_Definition_20_Tight">listy 10-30 cm široké, dlanitě 3-5laločné, báze srdčitá, středový lalok je delší než ostatní, jemně pilovitě zubaté</text:p>
      <text:p text:style-name="Definition_20_Term_20_Tight">Květenství</text:p>
      <text:p text:style-name="Definition_20_Definition_20_Tight">květy v krátkých koncových chocholících nebo latách</text:p>
      <text:p text:style-name="Definition_20_Term_20_Tight">Květy</text:p>
      <text:p text:style-name="Definition_20_Definition_20_Tight">květy 3-5 cm široké, nachově červené nebo purpurové, vonné</text:p>
      <text:p text:style-name="Definition_20_Term_20_Tight">Plody</text:p>
      <text:p text:style-name="Definition_20_Definition_20_Tight">plody oranžové až červené, 15-20 mm velké, jedlé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Srpen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preferuje polostín</text:p>
      <text:p text:style-name="Definition_20_Term_20_Tight">Faktor tepla</text:p>
      <text:p text:style-name="Definition_20_Definition_20_Tight">oblast I-V, otužilý</text:p>
      <text:p text:style-name="Definition_20_Term_20_Tight">Faktor vody</text:p>
      <text:p text:style-name="Definition_20_Definition_20_Tight">vlhčí půdy</text:p>
      <text:p text:style-name="Definition_20_Term_20_Tight">Faktor půdy</text:p>
      <text:p text:style-name="Definition_20_Definition_20_Tight">humózní půdy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V-VIII - květ, pak plod</text:p>
      <text:p text:style-name="Definition_20_Term_20_Tight">Použití</text:p>
      <text:p text:style-name="Definition_20_Definition_20_Tight">krajina, podrosty, meliorační dřevina</text:p>
      <text:h text:style-name="Heading_20_4" text:outline-level="4">Množení</text:h>
      <text:p text:style-name="Definition_20_Term_20_Tight">Množení</text:p>
      <text:p text:style-name="Definition_20_Definition_20_Tight">Předpěstování sadby, Řízkování, Polovyzrálé řízky, Kořenové řízky, Hřížení a Množení šlahouny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