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coignetiae</text:h>
      <text:p text:style-name="Definition_20_Term_20_Tight">Název taxonu</text:p>
      <text:p text:style-name="Definition_20_Definition_20_Tight">Vitis coignetiae</text:p>
      <text:p text:style-name="Definition_20_Term_20_Tight">Vědecký název taxonu</text:p>
      <text:p text:style-name="Definition_20_Definition_20_Tight">Vitis coignetiae</text:p>
      <text:p text:style-name="Definition_20_Term_20_Tight">Jména autorů, kteří taxon popsali</text:p>
      <text:p text:style-name="Definition_20_Definition_20_Tight">
        <text:a xlink:type="simple" xlink:href="/taxon-authors/344" office:name="">
          <text:span text:style-name="Definition">Planchon</text:span>
        </text:a>
      </text:p>
      <text:p text:style-name="Definition_20_Term_20_Tight">Český název</text:p>
      <text:p text:style-name="Definition_20_Definition_20_Tight">réva japonská, réva Coignetové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botanický druh z východní Asie</text:p>
      <text:h text:style-name="Heading_20_4" text:outline-level="4">Zařazení</text:h>
      <text:p text:style-name="Definition_20_Term_20_Tight">Pěstitelská skupina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růst</text:p>
      <text:p text:style-name="Definition_20_Term_20_Tight">Výhony</text:p>
      <text:p text:style-name="Definition_20_Definition_20_Tight">jednoleté réví je středně silné, tmavěhnědé, lehce ochlupené, dobře vyzrávající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velké, srdcovité, celokrajné, bazální výkroj je lyrovitý, otevřený; povrch listu je puchýřnatý,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samčí nebo samičí (dvoudomá rostlina)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dvoudomá rostlina, hrozen je malý, válcovitý; bobule je kulatá, malá, modré barvy</text:p>
      <text:p text:style-name="Definition_20_Term_20_Tight">Semena</text:p>
      <text:p text:style-name="Definition_20_Definition_20_Tight">malá, tmavě hnědá,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vedení, minimální řez</text:p>
      <text:p text:style-name="Definition_20_Term_20_Tight">Řez</text:p>
      <text:p text:style-name="Definition_20_Definition_20_Tight">na dlouhý tažeň, snáší i krátký řez</text:p>
      <text:h text:style-name="Heading_20_4" text:outline-level="4">Užitné vlastnosti</text:h>
      <text:p text:style-name="Definition_20_Term_20_Tight">Použití</text:p>
      <text:p text:style-name="Definition_20_Definition_20_Tight">botanický druh - k dekorativním účelům</text:p>
      <text:p text:style-name="Definition_20_Term_20_Tight">Choroby a škůdci</text:p>
      <text:p text:style-name="Definition_20_Definition_20_Tight">vyšší odolnost k houbovým chorobám</text:p>
      <text:h text:style-name="Heading_20_4" text:outline-level="4">Množení</text:h>
      <text:p text:style-name="Definition_20_Term_20_Tight">Množení</text:p>
      <text:p text:style-name="Definition_20_Definition_20_Tight">Dřevité řízky a 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chuť bobulí je kyselá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(U plotu)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image/id100601/?taxonid=40399" office:name="">
              <text:span text:style-name="Definition">http://www.biolib.cz/cz/taxonimage/id100601/?taxonid=40399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NTRfODU0X1NvdG9sYXJfVml0aXNfY29pZ25ldGlhZV9jb2lnbmV0aWFlX2xpc3RfcG9kemltLmpwZyJdXQ?sha=149475df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NTVfMjEwX1NvdG9sYXJfVml0aXNfY29pZ25ldGlhZV9jb2lnbmV0aWFlX2NlbGtvdmEuanBnIl1d?sha=5f73c7d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NTVfNDg4X1NvdG9sYXJfVml0aXNfY29pZ25ldGlhZV9jb2lnbmV0aWFlX3BvZHppbS5qcGciXV0?sha=2e6d679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BfNTVfNzA2X1NvdG9sYXJfVml0aXNfY29pZ25ldGlhZV9jb2lnbmV0aWFlX2xpc3QuanBnIl1d?sha=ee11bd1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