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Vigna angularis</text:h>
      <text:p text:style-name="Definition_20_Term_20_Tight">Název taxonu</text:p>
      <text:p text:style-name="Definition_20_Definition_20_Tight">Vigna angularis</text:p>
      <text:p text:style-name="Definition_20_Term_20_Tight">Vědecký název taxonu</text:p>
      <text:p text:style-name="Definition_20_Definition_20_Tight">Vigna angularis</text:p>
      <text:p text:style-name="Definition_20_Term_20_Tight">Jména autorů, kteří taxon popsali</text:p>
      <text:p text:style-name="Definition_20_Definition_20_Tight">
        <text:a xlink:type="simple" xlink:href="/taxon-authors/348" office:name="">
          <text:span text:style-name="Definition">(Willdenow) W. F. Wight</text:span>
        </text:a>
      </text:p>
      <text:p text:style-name="Definition_20_Term_20_Tight">Český název</text:p>
      <text:p text:style-name="Definition_20_Definition_20_Tight">Vigna azuki (adzuki)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62" office:name="">
          <text:span text:style-name="Definition">Vigna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Asie</text:p>
      <text:h text:style-name="Heading_20_4" text:outline-level="4">Zařazení</text:h>
      <text:p text:style-name="Definition_20_Term_20_Tight">Pěstitelská skupina</text:p>
      <text:p text:style-name="Definition_20_Definition_20_Tight">Letnička pravá a Listová a stonková zelenina</text:p>
      <text:h text:style-name="Heading_20_4" text:outline-level="4">Popisné a identifikační znaky</text:h>
      <text:p text:style-name="Definition_20_Term_20_Tight">Habitus</text:p>
      <text:p text:style-name="Definition_20_Definition_20_Tight">vzpřímená nebo poléhavá lodyha, 0,3 - 0,8 m</text:p>
      <text:p text:style-name="Definition_20_Term_20_Tight">Listy</text:p>
      <text:p text:style-name="Definition_20_Definition_20_Tight">trojčetné s vejčitými až široce kopinatými lístky</text:p>
      <text:p text:style-name="Definition_20_Term_20_Tight">Květy</text:p>
      <text:p text:style-name="Definition_20_Definition_20_Tight">bělavé, žluté nebo fialové</text:p>
      <text:p text:style-name="Definition_20_Term_20_Tight">Plody</text:p>
      <text:p text:style-name="Definition_20_Definition_20_Tight">lusk 0,1 - 0,8 m</text:p>
      <text:p text:style-name="Definition_20_Term_20_Tight">Semena</text:p>
      <text:p text:style-name="Definition_20_Definition_20_Tight">5 - 12 v lusku, elipsoidními tmavými semeny, 8 mm</text:p>
      <text:p text:style-name="Definition_20_Term_20_Tight">Vytrvalost</text:p>
      <text:p text:style-name="Definition_20_Definition_20_Tight">jednoleté</text:p>
      <text:h text:style-name="Heading_20_4" text:outline-level="4">Doba zrání</text:h>
      <text:p text:style-name="Definition_20_Term_20_Tight">Doba zrání - poznámka</text:p>
      <text:p text:style-name="Definition_20_Definition_20_Tight">sklizeň za 2 - 4 měsíce po výsevu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vyžaduje teplé polohy, při 12 °C růst stagnuje, pod 5 °C odumírá, ideální teploty 22 °C</text:p>
      <text:p text:style-name="Definition_20_Term_20_Tight">Faktor vody</text:p>
      <text:p text:style-name="Definition_20_Definition_20_Tight">doplňková závlaha podporuje nárůst výhonů, bezpodmínečná v době tvorby květů</text:p>
      <text:p text:style-name="Definition_20_Term_20_Tight">Faktor půdy</text:p>
      <text:p text:style-name="Definition_20_Definition_20_Tight">nenáročná, preferuje lehčí půdu s dobrou propustností, spíše nižší obsah organické hmoty</text:p>
      <text:h text:style-name="Heading_20_4" text:outline-level="4">Užitné vlastnosti</text:h>
      <text:p text:style-name="Definition_20_Term_20_Tight">Použití</text:p>
      <text:p text:style-name="Definition_20_Definition_20_Tight">zelenina</text:p>
      <text:p text:style-name="Definition_20_Term_20_Tight">Doporučený spon pro výsadbu</text:p>
      <text:p text:style-name="Definition_20_Definition_20_Tight">0,4 x 0,2 - 0,4 m</text:p>
      <text:h text:style-name="Heading_20_4" text:outline-level="4">Množení</text:h>
      <text:p text:style-name="Definition_20_Term_20_Tight">Množení</text:p>
      <text:p text:style-name="Definition_20_Definition_20_Tight">Přímý výsev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5" office:name="">
              <text:span text:style-name="Definition">P 1: pole - záhon nejblíže státní silnice... / ZF - P - Experimentální zahrada - pole (dle osevního postupu)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