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</text:h>
      <text:p text:style-name="Definition_20_Term_20_Tight">Název taxonu</text:p>
      <text:p text:style-name="Definition_20_Definition_20_Tight">Prunus avium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361" office:name="">
          <text:span text:style-name="Definition">(L.) L.</text:span>
        </text:a>
      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 (L.) Moench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až 25 m vysoký, koruna oválná až kulovitá, v obrysu nepravidelná</text:p>
      <text:p text:style-name="Definition_20_Term_20_Tight">Kořen</text:p>
      <text:p text:style-name="Definition_20_Definition_20_Tight">srdčitý</text:p>
      <text:p text:style-name="Definition_20_Term_20_Tight">Výhony</text:p>
      <text:p text:style-name="Definition_20_Definition_20_Tight">letorosty hnědočervené, lysé s lenticelami</text:p>
      <text:p text:style-name="Definition_20_Term_20_Tight">Pupeny</text:p>
      <text:p text:style-name="Definition_20_Definition_20_Tight">tmavě hnědé</text:p>
      <text:p text:style-name="Definition_20_Term_20_Tight">Listy</text:p>
      <text:p text:style-name="Definition_20_Definition_20_Tight">podlouhle vejčité, 6 - 15 cm dlouhé, nelesklé, naspodu, zvláště v mládí, víceméně pýřité, tupě pilovité; řapík 1,5 - 5 cm dlouhý se dvěma červenými žlázkami</text:p>
      <text:p text:style-name="Definition_20_Term_20_Tight">Květy</text:p>
      <text:p text:style-name="Definition_20_Definition_20_Tight">bílé, 2,5 - 3,5 cm v průměru, uspořádané v okolících; kališní cípy ohrnuté zpět</text:p>
      <text:p text:style-name="Definition_20_Term_20_Tight">Plody</text:p>
      <text:p text:style-name="Definition_20_Definition_20_Tight">kulovité červené peckovice, asi 1 cm velké (ovocné odrůdy až 2,5 cm velké), sladké</text:p>
      <text:p text:style-name="Definition_20_Term_20_Tight">Semena</text:p>
      <text:p text:style-name="Definition_20_Definition_20_Tight">pecka je hladká</text:p>
      <text:p text:style-name="Definition_20_Term_20_Tight">Kůra a borka</text:p>
      <text:p text:style-name="Definition_20_Definition_20_Tight">v mládí červenohnědá s nápadnými vodorovnými lenticellami, ve stáří puká a loupe se v tenkých vodorovných plástech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dřevina vyžadující slunná stanoviště, snese jen slabý zástin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I-IV, citlivá k pozdním mrazům</text:p>
      <text:p text:style-name="Definition_20_Term_20_Tight">Faktor vody</text:p>
      <text:p text:style-name="Definition_20_Definition_20_Tight">dřevina náročná na vláhu v půdě, nesnese půdy v létě vysychající, nevydrží ani zabahnění a záplavy</text:p>
      <text:p text:style-name="Definition_20_Term_20_Tight">Faktor půdy</text:p>
      <text:p text:style-name="Definition_20_Definition_20_Tight">daří se na dobrých úrodných půdách, nenáročná, vápnomilná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velmi kyselé až zrašelinělé půdy nesnese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žlutě až červenooranžově</text:p>
      <text:p text:style-name="Definition_20_Term_20_Tight">Použití</text:p>
      <text:p text:style-name="Definition_20_Definition_20_Tight">od pradávna se pěstuje a často zplaňuje; okraje skupin, solitéra v přírodě blízkých objektech, vhodná i do krajiny a alejí</text:p>
      <text:p text:style-name="Definition_20_Term_20_Tight">Růstové i jiné druhově specifické vlastnosti</text:p>
      <text:p text:style-name="Definition_20_Definition_20_Tight">krásně kvete, listy výrazně na podzim barví do červenooranžova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a kultivary se množí roubováním nebo očkováním</text:p>
      <text:p text:style-name="Definition_20_Term_20_Tight">Odrůdy</text:p>
      <text:p text:style-name="Definition_20_Definition_20_Tight">´Flore Pleno´ - plnokvětá odrůda, pravděpodobně pouze synonymum nebo klon ´Plena´; ´John Frost´ - keř nebo stromek; květy plné, 3,5-4 cm velké; ´Pendula´ - převislý kultivar; ´Plena´ - květní plátky zdvojené, barví červeně, velmi hezká, téměř neplodí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