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zea mays</text:h>
      <text:p text:style-name="Definition_20_Term_20_Tight">Název taxonu</text:p>
      <text:p text:style-name="Definition_20_Definition_20_Tight">zea mays</text:p>
      <text:p text:style-name="Definition_20_Term_20_Tight">Vědecký název taxonu</text:p>
      <text:p text:style-name="Definition_20_Definition_20_Tight">Zea mays</text:p>
      <text:p text:style-name="Definition_20_Term_20_Tight">Jména autorů, kteří taxon popsali</text:p>
      <text:p text:style-name="Definition_20_Definition_20_Tight">
        <text:a xlink:type="simple" xlink:href="/taxon-authors/362" office:name="">
          <text:span text:style-name="Definition">L., Koern.</text:span>
        </text:a>
      </text:p>
      <text:p text:style-name="Definition_20_Term_20_Tight">Český název</text:p>
      <text:p text:style-name="Definition_20_Definition_20_Tight">kukuřice setá</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 saccharata - cukrová, conv. microsperma - pu</text:p>
      <text:p text:style-name="Definition_20_Term_20_Tight">Nadřazená kategorie</text:p>
      <text:p text:style-name="Definition_20_Definition_20_Tight">
        <text:a xlink:type="simple" xlink:href="/t/2570" office:name="">
          <text:span text:style-name="Definition">Zea</text:span>
        </text:a>
      </text:p>
      <text:h text:style-name="Heading_20_4" text:outline-level="4">Biogeografické regiony</text:h>
      <text:p text:style-name="Definition_20_Term_20_Tight">Biogeografické regiony - poznámka</text:p>
      <text:p text:style-name="Definition_20_Definition_20_Tight">Střední Amerika</text:p>
      <text:h text:style-name="Heading_20_4" text:outline-level="4">Zařazení</text:h>
      <text:p text:style-name="Definition_20_Term_20_Tight">Pěstitelská skupina</text:p>
      <text:p text:style-name="Definition_20_Definition_20_Tight">Letnička pravá a Plodová zelenina</text:p>
      <text:p text:style-name="Definition_20_Term_20_Tight">Zařazení podle původu, nároků na pěstování a použití - poznámka</text:p>
      <text:p text:style-name="Definition_20_Definition_20_Tight">teplomilná zelenina</text:p>
      <text:h text:style-name="Heading_20_4" text:outline-level="4">Popisné a identifikační znaky</text:h>
      <text:p text:style-name="Definition_20_Term_20_Tight">Habitus</text:p>
      <text:p text:style-name="Definition_20_Definition_20_Tight">stéblo plné, výška 0,85 - 1,5 m, složeno s 5 - 8 internodií, pukancová až 2 m</text:p>
      <text:p text:style-name="Definition_20_Term_20_Tight">Kořen</text:p>
      <text:p text:style-name="Definition_20_Definition_20_Tight">hlavní masa sahá do 0,3 m, jednotlivé, málo větvené kořeny můžou dosáhnout i více než 1 m, kořeny provazcovité, i nad povrchem půdy z nejspodnějších kolének stébla</text:p>
      <text:p text:style-name="Definition_20_Term_20_Tight">Listy</text:p>
      <text:p text:style-name="Definition_20_Definition_20_Tight">kopinaté vyrůstající s kolének s velkými pochvami a krátkým obrveným jazýčkem, dovnitř stočené, snižuje výpar</text:p>
      <text:p text:style-name="Definition_20_Term_20_Tight">Květy</text:p>
      <text:p text:style-name="Definition_20_Definition_20_Tight">jednopohlavní, jednodomé, samičí v úžlabí listů - klásky, spojené v klas měkkým vřetenem, camčí květy tvořeny latou na vrcholu rostliny</text:p>
      <text:p text:style-name="Definition_20_Term_20_Tight">Opylovací poměry</text:p>
      <text:p text:style-name="Definition_20_Definition_20_Tight">Cizosprašná</text:p>
      <text:p text:style-name="Definition_20_Term_20_Tight">Plody</text:p>
      <text:p text:style-name="Definition_20_Definition_20_Tight">klas obalen listeny</text:p>
      <text:p text:style-name="Definition_20_Term_20_Tight">Semena</text:p>
      <text:p text:style-name="Definition_20_Definition_20_Tight">obilky na klasovém vřetenu v 10 - 12 řadách, u pukancové ve 14 - 20 řadách, v době zralosti semena svraštělá, u pukancové ostrý osten, smeno hladké, HTS 185 - 200 g</text:p>
      <text:p text:style-name="Definition_20_Term_20_Tight">Vytrvalost</text:p>
      <text:p text:style-name="Definition_20_Definition_20_Tight">jednoleté</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nízke nároky na teplo než kukuřice na zrno, klíčí při teplotě půdy 10 °C, mladé rostliny snesou mráz do - 2,5 °C</text:p>
      <text:p text:style-name="Definition_20_Term_20_Tight">Faktor vody</text:p>
      <text:p text:style-name="Definition_20_Definition_20_Tight">náročná na vodu</text:p>
      <text:p text:style-name="Definition_20_Term_20_Tight">Faktor půdy</text:p>
      <text:p text:style-name="Definition_20_Definition_20_Tight">možno pěstovat i v řepařské výrobni oblasti, středně těšké, dobře zásobené humusem a živinami, hluboké, dobře propustné</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snět kukuřice (Ustilago maydis), fuzarióza kukuřice (původce houba Gibberella zeae a Gibberella fujikuroi var. fujikuroi), rzivost kukuřice (Puccinia sorghi), helmintospororióza kukuřice (Setosphaeria turcica), zavíječ kukuřičný (Ostrinia nubilalis), černopáska bavlníková (Helicoverpa armigera), bázlivec kukuřičný (Diabrotica virgifera virgifera), housenka osenic (Agrotis ssp.), drátovci (Elateridae)</text:p>
      <text:p text:style-name="Definition_20_Term_20_Tight">Doporučený spon pro výsadbu</text:p>
      <text:p text:style-name="Definition_20_Definition_20_Tight">0,5 - 0,6 x 0,3 - 0,4 m</text:p>
      <text:h text:style-name="Heading_20_4" text:outline-level="4">Množení</text:h>
      <text:p text:style-name="Definition_20_Term_20_Tight">Množení</text:p>
      <text:p text:style-name="Definition_20_Definition_20_Tight">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