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glandulosa ´Rosea Plena´</text:h>
      <text:p text:style-name="Definition_20_Term_20_Tight">Název taxonu</text:p>
      <text:p text:style-name="Definition_20_Definition_20_Tight">Prunus glandulosa ´Rosea Plena´</text:p>
      <text:p text:style-name="Definition_20_Term_20_Tight">Vědecký název taxonu</text:p>
      <text:p text:style-name="Definition_20_Definition_20_Tight">Prunus glandulosa</text:p>
      <text:p text:style-name="Definition_20_Term_20_Tight">Jména autorů, kteří taxon popsali</text:p>
      <text:p text:style-name="Definition_20_Definition_20_Tight">
        <text:a xlink:type="simple" xlink:href="/taxon-authors/37" office:name="">
          <text:span text:style-name="Definition">Thunb. ex Murray</text:span>
        </text:a>
      </text:p>
      <text:p text:style-name="Definition_20_Term_20_Tight">Odrůda</text:p>
      <text:p text:style-name="Definition_20_Definition_20_Tight">´Rosea Plena´</text:p>
      <text:p text:style-name="Definition_20_Term_20_Tight">Český název</text:p>
      <text:p text:style-name="Definition_20_Definition_20_Tight">slivoň žláznatá</text:p>
      <text:p text:style-name="Definition_20_Term_20_Tight">Synonyma (zahradnicky používaný název)</text:p>
      <text:p text:style-name="Definition_20_Definition_20_Tight">Cerasus glandulosa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Původ kultivaru: introdukován v roce 1835 z Číny, Japonska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široce polokulovitý keř, při zemi užší, s větvemi do stran se rozkládajícími, výška asi 50–150(–200) cm</text:p>
      <text:p text:style-name="Definition_20_Term_20_Tight">Výhony</text:p>
      <text:p text:style-name="Definition_20_Definition_20_Tight">ojediněle jsou letorosty zprvu trochu chlupaté</text:p>
      <text:p text:style-name="Definition_20_Term_20_Tight">Pupeny</text:p>
      <text:p text:style-name="Definition_20_Definition_20_Tight">1,5 mm velké, se širokými tupými šupinami</text:p>
      <text:p text:style-name="Definition_20_Term_20_Tight">Listy</text:p>
      <text:p text:style-name="Definition_20_Definition_20_Tight">podlouhle vejčité až podlouhle kopinaté, 3–9 cm dlouhé, špičaté, vroubkované až jemně pilovité, báze klínovitá, oboustranně celé lysé nebo naspodu na žilkách trochu chlupaté, řapíky asi 2.5–7 mm dlouhé; listeny 8–10 mm dlouhé, šídlovité, se žláznatým okrajem</text:p>
      <text:p text:style-name="Definition_20_Term_20_Tight">Květenství</text:p>
      <text:p text:style-name="Definition_20_Definition_20_Tight">jednotlivě nebo po 1–3 v úžlabí listů</text:p>
      <text:p text:style-name="Definition_20_Term_20_Tight">Květy</text:p>
      <text:p text:style-name="Definition_20_Definition_20_Tight">květy světle růžové či lehce červenavé, petalů mnoho, oboválné nebo vejčitě eliptické,</text:p>
      <text:p text:style-name="Definition_20_Term_20_Tight">Plody</text:p>
      <text:p text:style-name="Definition_20_Definition_20_Tight">peckovicky, téměř kulovité, 10–12 mm tlusté, tmavě purpurově červené</text:p>
      <text:p text:style-name="Definition_20_Term_20_Tight">Semena</text:p>
      <text:p text:style-name="Definition_20_Definition_20_Tight">obvejcovitá</text:p>
      <text:p text:style-name="Definition_20_Term_20_Tight">Kůra a borka</text:p>
      <text:p text:style-name="Definition_20_Definition_20_Tight">hnědočervená až hnědá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4 (- 32 °C)</text:p>
      <text:p text:style-name="Definition_20_Term_20_Tight">Faktor vody</text:p>
      <text:p text:style-name="Definition_20_Definition_20_Tight">vyžaduje běžnou půdu, raději propustnější a přiměřeně vlhko</text:p>
      <text:p text:style-name="Definition_20_Term_20_Tight">Faktor půdy</text:p>
      <text:p text:style-name="Definition_20_Definition_20_Tight">nenáročná, roste v běžné zahradní půdě, pH slabě kyselé až slabě alkalické</text:p>
      <text:p text:style-name="Definition_20_Term_20_Tight">Faktor půdy - poznámka</text:p>
      <text:p text:style-name="Definition_20_Definition_20_Tight">na suchých nebo silně alkalických půdách trpí chlorózou</text:p>
      <text:h text:style-name="Heading_20_4" text:outline-level="4">Agrotechnické vlastnosti a požadavky</text:h>
      <text:p text:style-name="Definition_20_Term_20_Tight">Řez</text:p>
      <text:p text:style-name="Definition_20_Definition_20_Tight">pro pravidelné a bohaté kvetení je vhodné rostliny průběžně zmlazovat, snáší dobře i hluboké zmlazení pro zvýšení tvorby květů (po odkvětu)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p text:style-name="Definition_20_Term_20_Tight">Množení - poznámka</text:p>
      <text:p text:style-name="Definition_20_Definition_20_Tight">plnokvěté odrůdy tvoří zřídka semena, nebo vůbec, proto nejpoužívanější způsob je množení bylinnými řízky odebíranými v období června, doporučuje se použít rovněž stimulátor o 1000 ppm IBA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www.learn2grow.com/plants/prunus-glandulosa-rosea-plena/," office:name="">
              <text:span text:style-name="Definition">C. G. Davidson,</text:span>
            </text:a>
          </text:p>
        </text:list-item>
        <text:list-item>
          <text:p text:style-name="P2">
            <text:a xlink:type="simple" xlink:href="http://www.hort.uconn.edu/plants/p/prugla/prugla1.html" office:name="">
              <text:span text:style-name="Definition">http://www.hort.uconn.edu/plants/p/prugla/prugla1.html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