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´Klosterneuburger´</text:h>
      <text:p text:style-name="Definition_20_Term_20_Tight">Název taxonu</text:p>
      <text:p text:style-name="Definition_20_Definition_20_Tight">Prunus armeniaca ´Klosterneuburger´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´Klosterneuburger´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´Hungarian Best´, ´klosterneuburger Marille´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Rakousko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vzrůstný habitus</text:p>
      <text:p text:style-name="Definition_20_Term_20_Tight">Květy</text:p>
      <text:p text:style-name="Definition_20_Definition_20_Tight">velké jako VP, bílé, okrouhlé, blizna nad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(55 g), zelenavě žluté s líčkem přes polovinu plodu, sladké (9,4 % cukru), aromatické, velmi hustě tečkované</text:p>
      <text:h text:style-name="Heading_20_4" text:outline-level="4">Doba kvetení</text:h>
      <text:p text:style-name="Definition_20_Term_20_Tight">Doba kvetení - poznámka</text:p>
      <text:p text:style-name="Definition_20_Definition_20_Tight">pozdní</text:p>
      <text:h text:style-name="Heading_20_4" text:outline-level="4">Doba zrání</text:h>
      <text:p text:style-name="Definition_20_Term_20_Tight">Doba zrání - poznámka</text:p>
      <text:p text:style-name="Definition_20_Definition_20_Tight">středně raná, polovina července až začátek srpna</text:p>
      <text:h text:style-name="Heading_20_4" text:outline-level="4">Nároky na stanoviště</text:h>
      <text:p text:style-name="Definition_20_Term_20_Tight">Faktor tepla</text:p>
      <text:p text:style-name="Definition_20_Definition_20_Tight">vysoce mrazuodolná v květu</text:p>
      <text:h text:style-name="Heading_20_4" text:outline-level="4">Užitné vlastnosti</text:h>
      <text:p text:style-name="Definition_20_Term_20_Tight">Choroby a škůdci</text:p>
      <text:p text:style-name="Definition_20_Definition_20_Tight">citlivá k šarce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