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Acer tataricum</text:h>
      <text:p text:style-name="Definition_20_Term_20_Tight">Název taxonu</text:p>
      <text:p text:style-name="Definition_20_Definition_20_Tight">Acer tataricum</text:p>
      <text:p text:style-name="Definition_20_Term_20_Tight">Vědecký název taxonu</text:p>
      <text:p text:style-name="Definition_20_Definition_20_Tight">Acer tataricum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javor tatarský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05" office:name="">
          <text:span text:style-name="Definition">Acer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h text:style-name="Heading_20_4" text:outline-level="4">Zařazení</text:h>
      <text:p text:style-name="Definition_20_Term_20_Tight">Pěstitelská skupina</text:p>
      <text:p text:style-name="Definition_20_Definition_20_Tight">Listnatý strom opadavý a 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menší stromek, nebo jen keř, dorůstající do 10 m výšky, keř do 7 m, koruna široce vejčitá, v obrysu často nepravidelná, hustě větvená</text:p>
      <text:p text:style-name="Definition_20_Term_20_Tight">Výhony</text:p>
      <text:p text:style-name="Definition_20_Definition_20_Tight">letorosty šedohnědé, nebo hnědočervené, mohou být pýřité, později olysávají, starší větvičky šedohnědé</text:p>
      <text:p text:style-name="Definition_20_Term_20_Tight">Pupeny</text:p>
      <text:p text:style-name="Definition_20_Definition_20_Tight">drobné do 0,4 mm, tupě zakončené, mohou být lehce pýřité, nebo lysé, kryté několika šupinami</text:p>
      <text:p text:style-name="Definition_20_Term_20_Tight">Listy</text:p>
      <text:p text:style-name="Definition_20_Definition_20_Tight">papírovité, poměrně tenké, v obrysu vejčité, 6-10 cm dlouhé a 4-7 cm široké, bez laloků nebo třílaločné, bazální laloky do 1/2 čepele od báze, vejčité, báze mělce srdčitá nebo uťatá až oblá, nepravidelně 2x ostře pilovité, líc světle až sytě zelený, lysý, rub téměř stejné barvy, na žilnatině pýřité, řapík 3-5 cm dlouhý, načervenalý</text:p>
      <text:p text:style-name="Definition_20_Term_20_Tight">Květenství</text:p>
      <text:p text:style-name="Definition_20_Definition_20_Tight">vzpřímené laty</text:p>
      <text:p text:style-name="Definition_20_Term_20_Tight">Květy</text:p>
      <text:p text:style-name="Definition_20_Definition_20_Tight">žlutobá barvu</text:p>
      <text:p text:style-name="Definition_20_Term_20_Tight">Plody</text:p>
      <text:p text:style-name="Definition_20_Definition_20_Tight">3-4 cm dlouhé nažky, křídla uspořádaná v ostrém úhlu, nebo téměř paralelně, zbarvují se do červena, oříšky mohou být lehce pýřité, nebo lysé, vždy pokryté žilkami</text:p>
      <text:p text:style-name="Definition_20_Term_20_Tight">Kůra a borka</text:p>
      <text:p text:style-name="Definition_20_Definition_20_Tight">v mládí hladká, šedohnědá až šedočerná, ve stáří poněkud rozpraskaná a téměř černá</text:p>
      <text:p text:style-name="Definition_20_Term_20_Tight">Doba rašení</text:p>
      <text:p text:style-name="Definition_20_Definition_20_Tight">Pozdně na jaře rašící (V)</text:p>
      <text:h text:style-name="Heading_20_4" text:outline-level="4">Doba kvetení</text:h>
      <text:p text:style-name="Definition_20_Term_20_Tight">Doba kvetení - poznámka</text:p>
      <text:p text:style-name="Definition_20_Definition_20_Tight">v druhé polovině května po vyrašení listů</text:p>
      <text:h text:style-name="Heading_20_4" text:outline-level="4">Nároky na stanoviště</text:h>
      <text:p text:style-name="Definition_20_Term_20_Tight">Faktor světla</text:p>
      <text:p text:style-name="Definition_20_Definition_20_Tight">upřednostňuje slunné stanoviště, až střídání světla a stínu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mrazuvzdorný, oblasti I-II, teplomilný, upřednostňuje teplé a málo mrazové oblasti, snášejí extrémní horka</text:p>
      <text:p text:style-name="Definition_20_Term_20_Tight">Faktor vody</text:p>
      <text:p text:style-name="Definition_20_Definition_20_Tight">vyhledává středně suché až čerstvé, příležitostně navlhlé půdy, dobře snášející vzdušné a vysychavé půdy, odolný vůči suchu</text:p>
      <text:p text:style-name="Definition_20_Term_20_Tight">Faktor půdy</text:p>
      <text:p text:style-name="Definition_20_Definition_20_Tight">půdy bohaté na živiny, lehce kyselé až alkalické, písčitě jílovité až jílovité, propustné</text:p>
      <text:p text:style-name="Definition_20_Term_20_Tight">Faktor půdy - poznámka</text:p>
      <text:p text:style-name="Definition_20_Definition_20_Tight">na půdách těžkých, vlhkých a bohatých na živiny dochází ke škodám způsobeným mrazy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nejčastěji žlutá, oranžová až do purpurové, barví v druhé polovině září</text:p>
      <text:p text:style-name="Definition_20_Term_20_Tight">Použití - pro trvalky</text:p>
      <text:p text:style-name="Definition_20_Definition_20_Tight">PD - Porost dřevin, OPD - Okraj porostu dřevin, VP - Volné plochy (otevřené, slunné, bez souvislého porostu dřevin) a VPz - Volné plochy záhonového charakteru</text:p>
      <text:p text:style-name="Definition_20_Term_20_Tight">Použití</text:p>
      <text:p text:style-name="Definition_20_Definition_20_Tight">poměrně hojně používaný keř, do menších objektů, jako keřová skupina ve větších objektech, na okraje porostů, do městského prostředí (tolerance k výkyvům teplot)</text:p>
      <text:p text:style-name="Definition_20_Term_20_Tight">Růstové i jiné druhově specifické vlastnosti</text:p>
      <text:p text:style-name="Definition_20_Definition_20_Tight">tvarovatelná dřevina, podzimní zbarvení</text:p>
      <text:h text:style-name="Heading_20_4" text:outline-level="4">Množení</text:h>
      <text:p text:style-name="Definition_20_Term_20_Tight">Množení</text:p>
      <text:p text:style-name="Definition_20_Definition_20_Tight">Přímý výsev, Řízkování, Dřevité řízky, Očkování, Očkování - Na bdící očko, Roubování a Roubování - Kopulace</text:p>
      <text:p text:style-name="Definition_20_Term_20_Tight">Množení - poznámka</text:p>
      <text:p text:style-name="Definition_20_Definition_20_Tight">očkování a roubování především u kultivarů, očkování na zakořenělé podnože ve volné půdě, roubování ve volné půdě jen kopulací časně na jaře na rouby řezanými v prosinci</text:p>
      <text:p text:style-name="Definition_20_Term_20_Tight">Odrůdy</text:p>
      <text:p text:style-name="Definition_20_Definition_20_Tight">asi 20: ´Crispatum´ - okraje listu pokroucené, ´Nanum´ - hustě větvený keř zakrsle a pomalu rostoucí, ´Rubrum´ - listy krvavě červené při opadu, ´Variegatum´ - listy panašované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0" office:name="">
              <text:span text:style-name="Definition">Park - Arizona / Zámecký park v Lednici</text:span>
            </text:a>
          </text:p>
        </text:list-item>
        <text:list-item>
          <text:p text:style-name="P1">
            <text:a xlink:type="simple" xlink:href="/taxon-locations/24" office:name="">
              <text:span text:style-name="Definition">Park - Podzámecká louka / Zámecký park v Lednici</text:span>
            </text:a>
          </text:p>
        </text:list-item>
        <text:list-item>
          <text:p text:style-name="P1">
            <text:a xlink:type="simple" xlink:href="/taxon-locations/27" office:name="">
              <text:span text:style-name="Definition">Park - nespecifikováno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